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FBB" w14:textId="26F60FBD" w:rsidR="00F4084D" w:rsidRPr="00194EE9" w:rsidRDefault="00F4084D" w:rsidP="00194EE9">
      <w:r w:rsidRPr="00194EE9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763CDCB2" w14:textId="79717782" w:rsidR="00F4084D" w:rsidRPr="009B50E2" w:rsidRDefault="00F4084D" w:rsidP="00F4084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9B50E2">
        <w:rPr>
          <w:rFonts w:ascii="微軟正黑體" w:eastAsia="微軟正黑體" w:hAnsi="微軟正黑體" w:cs="Times New Roman" w:hint="eastAsia"/>
          <w:b/>
          <w:sz w:val="28"/>
          <w:szCs w:val="28"/>
        </w:rPr>
        <w:t>工作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紙一</w:t>
      </w:r>
      <w:r w:rsidRPr="009B50E2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 w:rsid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疫症中的人權</w:t>
      </w:r>
    </w:p>
    <w:p w14:paraId="723677B3" w14:textId="77777777" w:rsidR="00A877FE" w:rsidRDefault="00A877FE" w:rsidP="00A877FE">
      <w:pPr>
        <w:widowControl/>
        <w:rPr>
          <w:lang w:eastAsia="zh-HK"/>
        </w:rPr>
      </w:pPr>
      <w:r w:rsidRPr="008F1B79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預備你的心靈，準備學習:</w:t>
      </w:r>
      <w:r w:rsidRPr="008F1B79">
        <w:rPr>
          <w:rFonts w:asciiTheme="minorEastAsia" w:hAnsiTheme="minorEastAsia"/>
          <w:color w:val="000000" w:themeColor="text1"/>
          <w:kern w:val="0"/>
          <w:szCs w:val="24"/>
        </w:rPr>
        <w:t xml:space="preserve"> </w:t>
      </w:r>
      <w:r w:rsidRPr="008F1B79">
        <w:rPr>
          <w:rFonts w:asciiTheme="minorEastAsia" w:hAnsiTheme="minorEastAsia" w:hint="eastAsia"/>
          <w:color w:val="000000" w:themeColor="text1"/>
          <w:kern w:val="0"/>
          <w:szCs w:val="24"/>
        </w:rPr>
        <w:t>疫症期間，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口罩供不應求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。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有人提出在香港買口罩要出示香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港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身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份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證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。</w:t>
      </w:r>
    </w:p>
    <w:p w14:paraId="2E9B1367" w14:textId="4E2645B9" w:rsidR="00A877FE" w:rsidRDefault="00A877FE" w:rsidP="00A877FE"/>
    <w:p w14:paraId="2603FB57" w14:textId="7A16BB56" w:rsidR="00B85A73" w:rsidRPr="00B85A73" w:rsidRDefault="00B85A73" w:rsidP="00B85A73">
      <w:pPr>
        <w:pStyle w:val="2"/>
        <w:spacing w:before="0" w:line="397" w:lineRule="atLeast"/>
        <w:textAlignment w:val="baseline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 w:hint="eastAsia"/>
          <w:color w:val="000000" w:themeColor="text1"/>
          <w:kern w:val="0"/>
          <w:szCs w:val="24"/>
        </w:rPr>
        <w:t>資料一:</w:t>
      </w:r>
      <w:r w:rsidRPr="00B85A73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>
        <w:rPr>
          <w:rFonts w:ascii="細明體" w:eastAsia="細明體" w:hAnsi="細明體"/>
          <w:color w:val="000000" w:themeColor="text1"/>
          <w:kern w:val="0"/>
          <w:szCs w:val="24"/>
        </w:rPr>
        <w:t xml:space="preserve">        </w:t>
      </w:r>
      <w:r w:rsidRPr="00B85A73">
        <w:rPr>
          <w:rFonts w:ascii="細明體" w:eastAsia="細明體" w:hAnsi="細明體" w:hint="eastAsia"/>
          <w:color w:val="000000" w:themeColor="text1"/>
          <w:kern w:val="0"/>
          <w:szCs w:val="24"/>
        </w:rPr>
        <w:t xml:space="preserve">　</w:t>
      </w:r>
    </w:p>
    <w:p w14:paraId="01CE0257" w14:textId="77777777" w:rsidR="00B85A73" w:rsidRDefault="00B85A73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B633D" wp14:editId="4605F922">
                <wp:simplePos x="0" y="0"/>
                <wp:positionH relativeFrom="margin">
                  <wp:posOffset>254000</wp:posOffset>
                </wp:positionH>
                <wp:positionV relativeFrom="paragraph">
                  <wp:posOffset>289560</wp:posOffset>
                </wp:positionV>
                <wp:extent cx="5454650" cy="426085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4260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520FB" w14:textId="28401A78" w:rsidR="004E3886" w:rsidRPr="006D507E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被問會否只容許港人買口罩　邱騰華：實行有困難</w:t>
                            </w:r>
                          </w:p>
                          <w:p w14:paraId="0F53C809" w14:textId="77777777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  <w:p w14:paraId="63EF3517" w14:textId="3B24D6DE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B85A7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政務司司長張建宗被問到會否推出法令，只容許本港居民購買口罩時說，會留意疫情發展，如果情況逆轉，會作嚴厲措施，強調會作最高戒備。</w:t>
                            </w:r>
                          </w:p>
                          <w:p w14:paraId="7C249030" w14:textId="77777777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B85A7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br/>
                              <w:t>商務及經濟發展局局長邱騰華就表示，大部分買家都是香港人，其他人來港採購暫時的數目不大，認為要硬性規定按身份購買口罩，在實行上有困難。</w:t>
                            </w:r>
                          </w:p>
                          <w:p w14:paraId="5085945F" w14:textId="198FC275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B85A7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br/>
                              <w:t>邱騰華又說任何方式的措施都會考慮，但要研究是否解決到供應困難的問題，會否加添商界的困難。他說很多口罩在內地生產，而內地需求大，認為要疏導當中環節及打通關卡。</w:t>
                            </w:r>
                          </w:p>
                          <w:p w14:paraId="1937A963" w14:textId="590C8451" w:rsidR="004E3886" w:rsidRPr="006D507E" w:rsidRDefault="004E3886" w:rsidP="00083838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資料來源：香港電台新聞</w:t>
                            </w:r>
                            <w:r w:rsidRPr="009745F0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重溫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2020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30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日）。</w:t>
                            </w:r>
                          </w:p>
                          <w:p w14:paraId="6ECA1B9F" w14:textId="22BBBA02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  <w:p w14:paraId="16DBB69F" w14:textId="77777777" w:rsidR="004E3886" w:rsidRPr="00B85A73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7B633D" id="Rectangle 14" o:spid="_x0000_s1026" style="position:absolute;left:0;text-align:left;margin-left:20pt;margin-top:22.8pt;width:429.5pt;height:33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" fillcolor="#fff2cc [663]" strokecolor="#1f3763 [1604]" strokeweight="1pt">
                <v:textbox>
                  <w:txbxContent>
                    <w:p w14:paraId="6D2520FB" w14:textId="28401A78" w:rsidR="004E3886" w:rsidRPr="006D507E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</w:pP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被問會否只容許港人買口罩　邱騰華：實行有困難</w:t>
                      </w:r>
                    </w:p>
                    <w:p w14:paraId="0F53C809" w14:textId="77777777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</w:p>
                    <w:p w14:paraId="63EF3517" w14:textId="3B24D6DE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  <w:r w:rsidRPr="00B85A7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Cs w:val="24"/>
                        </w:rPr>
                        <w:t>政務司司長張建宗被問到會否推出法令，只容許本港居民購買口罩時說，會留意疫情發展，如果情況逆轉，會作嚴厲措施，強調會作最高戒備。</w:t>
                      </w:r>
                    </w:p>
                    <w:p w14:paraId="7C249030" w14:textId="77777777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  <w:r w:rsidRPr="00B85A7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Cs w:val="24"/>
                        </w:rPr>
                        <w:br/>
                        <w:t>商務及經濟發展局局長邱騰華就表示，大部分買家都是香港人，其他人來港採購暫時的數目不大，認為要硬性規定按身份購買口罩，在實行上有困難。</w:t>
                      </w:r>
                    </w:p>
                    <w:p w14:paraId="5085945F" w14:textId="198FC275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  <w:r w:rsidRPr="00B85A7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Cs w:val="24"/>
                        </w:rPr>
                        <w:br/>
                        <w:t>邱騰華又說任何方式的措施都會考慮，但要研究是否解決到供應困難的問題，會否加添商界的困難。他說很多口罩在內地生產，而內地需求大，認為要疏導當中環節及打通關卡。</w:t>
                      </w:r>
                    </w:p>
                    <w:p w14:paraId="1937A963" w14:textId="590C8451" w:rsidR="004E3886" w:rsidRPr="006D507E" w:rsidRDefault="004E3886" w:rsidP="00083838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</w:pP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資料來源：香港電台新聞</w:t>
                      </w:r>
                      <w:r w:rsidRPr="009745F0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重溫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2020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年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30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日）。</w:t>
                      </w:r>
                    </w:p>
                    <w:p w14:paraId="6ECA1B9F" w14:textId="22BBBA02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</w:p>
                    <w:p w14:paraId="16DBB69F" w14:textId="77777777" w:rsidR="004E3886" w:rsidRPr="00B85A73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3C6CE4" w14:textId="77777777" w:rsidR="00B85A73" w:rsidRDefault="00B85A73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442A43E4" w14:textId="77777777" w:rsidR="00B85A73" w:rsidRDefault="00B85A73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2D4DA9AB" w14:textId="4AB98C18" w:rsidR="00B85A73" w:rsidRDefault="00B85A73" w:rsidP="00A877FE"/>
    <w:p w14:paraId="4B40426B" w14:textId="7B40EA92" w:rsidR="00B85A73" w:rsidRDefault="00B85A73" w:rsidP="00A877FE"/>
    <w:p w14:paraId="0473CBDE" w14:textId="6960BB9E" w:rsidR="00B85A73" w:rsidRDefault="00B85A73" w:rsidP="00A877FE"/>
    <w:p w14:paraId="3F0A908A" w14:textId="1357C671" w:rsidR="00B85A73" w:rsidRDefault="00B85A73" w:rsidP="00A877FE"/>
    <w:p w14:paraId="29649B65" w14:textId="13AA29F7" w:rsidR="00B85A73" w:rsidRDefault="00B85A73" w:rsidP="00A877FE"/>
    <w:p w14:paraId="0218AC05" w14:textId="078BF3A4" w:rsidR="00B85A73" w:rsidRDefault="00B85A73" w:rsidP="00A877FE"/>
    <w:p w14:paraId="1F0E9A6C" w14:textId="0E46E26A" w:rsidR="00B85A73" w:rsidRDefault="00B85A73" w:rsidP="00A877FE"/>
    <w:p w14:paraId="5068C826" w14:textId="5ED32E82" w:rsidR="00B85A73" w:rsidRDefault="00B85A73" w:rsidP="00A877FE"/>
    <w:p w14:paraId="66AC2B82" w14:textId="77777777" w:rsidR="00B85A73" w:rsidRDefault="00B85A73" w:rsidP="00A877FE"/>
    <w:p w14:paraId="297C3C19" w14:textId="1E1A4F0B" w:rsidR="00B85A73" w:rsidRDefault="00B85A73" w:rsidP="00A877FE"/>
    <w:p w14:paraId="7257292B" w14:textId="14D33E1A" w:rsidR="00B85A73" w:rsidRDefault="00B85A73" w:rsidP="00A877FE"/>
    <w:p w14:paraId="07021915" w14:textId="7688DF7E" w:rsidR="00B85A73" w:rsidRDefault="00B85A73" w:rsidP="00A877FE"/>
    <w:p w14:paraId="7BF2CCB2" w14:textId="77777777" w:rsidR="00B85A73" w:rsidRPr="00FC3924" w:rsidRDefault="00B85A73" w:rsidP="00A877FE"/>
    <w:p w14:paraId="12DCE4E2" w14:textId="77777777" w:rsidR="00B85A73" w:rsidRDefault="00B85A73">
      <w:pPr>
        <w:widowControl/>
      </w:pPr>
      <w:r>
        <w:br w:type="page"/>
      </w:r>
    </w:p>
    <w:p w14:paraId="6F7AE955" w14:textId="77777777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lastRenderedPageBreak/>
        <w:t>做一做</w:t>
      </w:r>
    </w:p>
    <w:p w14:paraId="1C832DA6" w14:textId="77777777" w:rsidR="00113A2A" w:rsidRDefault="00113A2A" w:rsidP="008E6480"/>
    <w:p w14:paraId="0E44162F" w14:textId="250D6302" w:rsidR="008E6480" w:rsidRDefault="00A877FE" w:rsidP="008E6480">
      <w:r>
        <w:rPr>
          <w:rFonts w:hint="eastAsia"/>
        </w:rPr>
        <w:t>討論人權概念如何影響疫症時期醫療資源的分配原則</w:t>
      </w:r>
      <w:r w:rsidR="00113A2A">
        <w:rPr>
          <w:rFonts w:hint="eastAsia"/>
        </w:rPr>
        <w:t>。</w:t>
      </w:r>
    </w:p>
    <w:p w14:paraId="6513D2A7" w14:textId="77777777" w:rsidR="00A877FE" w:rsidRDefault="00A877FE" w:rsidP="008E6480">
      <w:pPr>
        <w:rPr>
          <w:lang w:eastAsia="zh-HK"/>
        </w:rPr>
      </w:pPr>
    </w:p>
    <w:p w14:paraId="448538BE" w14:textId="551DD0CC" w:rsidR="00A877FE" w:rsidRDefault="00A877FE" w:rsidP="008E6480">
      <w:pPr>
        <w:rPr>
          <w:lang w:eastAsia="zh-HK"/>
        </w:rPr>
      </w:pPr>
      <w:r>
        <w:rPr>
          <w:rFonts w:hint="eastAsia"/>
          <w:lang w:eastAsia="zh-HK"/>
        </w:rPr>
        <w:t>學生可能提出的論證包</w:t>
      </w:r>
      <w:r>
        <w:rPr>
          <w:rFonts w:hint="eastAsia"/>
        </w:rPr>
        <w:t>括</w:t>
      </w:r>
      <w:r>
        <w:rPr>
          <w:rFonts w:hint="eastAsia"/>
        </w:rPr>
        <w:t>:</w:t>
      </w:r>
    </w:p>
    <w:p w14:paraId="45DEB654" w14:textId="77777777" w:rsidR="00A877FE" w:rsidRDefault="00A877FE" w:rsidP="008E6480">
      <w:pPr>
        <w:rPr>
          <w:lang w:eastAsia="zh-HK"/>
        </w:rPr>
      </w:pPr>
    </w:p>
    <w:p w14:paraId="0C057E2C" w14:textId="77777777" w:rsidR="00A877FE" w:rsidRPr="00F23516" w:rsidRDefault="00A877FE" w:rsidP="00C82892">
      <w:pPr>
        <w:pStyle w:val="a4"/>
        <w:numPr>
          <w:ilvl w:val="0"/>
          <w:numId w:val="9"/>
        </w:numPr>
        <w:ind w:leftChars="0"/>
        <w:rPr>
          <w:color w:val="FF0000"/>
          <w:u w:val="single"/>
          <w:lang w:eastAsia="zh-HK"/>
        </w:rPr>
      </w:pPr>
      <w:r w:rsidRPr="00F23516">
        <w:rPr>
          <w:rFonts w:hint="eastAsia"/>
          <w:color w:val="FF0000"/>
          <w:u w:val="single"/>
          <w:lang w:eastAsia="zh-HK"/>
        </w:rPr>
        <w:t>根</w:t>
      </w:r>
      <w:r w:rsidRPr="00F23516">
        <w:rPr>
          <w:rFonts w:hint="eastAsia"/>
          <w:color w:val="FF0000"/>
          <w:u w:val="single"/>
        </w:rPr>
        <w:t>據</w:t>
      </w:r>
      <w:r w:rsidRPr="00F23516">
        <w:rPr>
          <w:rFonts w:hint="eastAsia"/>
          <w:color w:val="FF0000"/>
          <w:u w:val="single"/>
          <w:lang w:eastAsia="zh-HK"/>
        </w:rPr>
        <w:t>聯合國人權宣言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人人生而平等</w:t>
      </w:r>
      <w:r w:rsidRPr="00F23516">
        <w:rPr>
          <w:rFonts w:hint="eastAsia"/>
          <w:color w:val="FF0000"/>
          <w:u w:val="single"/>
        </w:rPr>
        <w:t>；</w:t>
      </w:r>
      <w:r w:rsidRPr="00F23516">
        <w:rPr>
          <w:rFonts w:hint="eastAsia"/>
          <w:color w:val="FF0000"/>
          <w:u w:val="single"/>
          <w:lang w:eastAsia="zh-HK"/>
        </w:rPr>
        <w:t>本地居民與外來遊客的健</w:t>
      </w:r>
      <w:r w:rsidRPr="00F23516">
        <w:rPr>
          <w:rFonts w:hint="eastAsia"/>
          <w:color w:val="FF0000"/>
          <w:u w:val="single"/>
        </w:rPr>
        <w:t>康</w:t>
      </w:r>
      <w:r w:rsidRPr="00F23516">
        <w:rPr>
          <w:rFonts w:hint="eastAsia"/>
          <w:color w:val="FF0000"/>
          <w:u w:val="single"/>
          <w:lang w:eastAsia="zh-HK"/>
        </w:rPr>
        <w:t>和生命同樣有最高的價值</w:t>
      </w:r>
      <w:r w:rsidRPr="00F23516">
        <w:rPr>
          <w:rFonts w:hint="eastAsia"/>
          <w:color w:val="FF0000"/>
          <w:u w:val="single"/>
        </w:rPr>
        <w:t>。</w:t>
      </w:r>
      <w:r w:rsidRPr="00F23516">
        <w:rPr>
          <w:rFonts w:hint="eastAsia"/>
          <w:color w:val="FF0000"/>
          <w:u w:val="single"/>
          <w:lang w:eastAsia="zh-HK"/>
        </w:rPr>
        <w:t>所以不應以身</w:t>
      </w:r>
      <w:r w:rsidRPr="00F23516">
        <w:rPr>
          <w:rFonts w:hint="eastAsia"/>
          <w:color w:val="FF0000"/>
          <w:u w:val="single"/>
        </w:rPr>
        <w:t>份</w:t>
      </w:r>
      <w:r w:rsidRPr="00F23516">
        <w:rPr>
          <w:rFonts w:hint="eastAsia"/>
          <w:color w:val="FF0000"/>
          <w:u w:val="single"/>
          <w:lang w:eastAsia="zh-HK"/>
        </w:rPr>
        <w:t>劃分</w:t>
      </w:r>
      <w:r w:rsidR="0076621C" w:rsidRPr="00F23516">
        <w:rPr>
          <w:rFonts w:asciiTheme="minorEastAsia" w:hAnsiTheme="minorEastAsia" w:hint="eastAsia"/>
          <w:color w:val="FF0000"/>
          <w:kern w:val="0"/>
          <w:szCs w:val="24"/>
          <w:u w:val="single"/>
          <w:lang w:eastAsia="zh-HK"/>
        </w:rPr>
        <w:t>口罩</w:t>
      </w:r>
      <w:r w:rsidR="0076621C" w:rsidRPr="00F23516">
        <w:rPr>
          <w:rFonts w:asciiTheme="minorEastAsia" w:hAnsiTheme="minorEastAsia" w:hint="eastAsia"/>
          <w:color w:val="FF0000"/>
          <w:kern w:val="0"/>
          <w:szCs w:val="24"/>
          <w:u w:val="single"/>
        </w:rPr>
        <w:t>(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  <w:lang w:eastAsia="zh-HK"/>
        </w:rPr>
        <w:t>防疫</w:t>
      </w:r>
      <w:r w:rsidR="0076621C" w:rsidRPr="00F23516">
        <w:rPr>
          <w:rFonts w:asciiTheme="minorEastAsia" w:hAnsiTheme="minorEastAsia" w:hint="eastAsia"/>
          <w:color w:val="FF0000"/>
          <w:kern w:val="0"/>
          <w:szCs w:val="24"/>
          <w:u w:val="single"/>
          <w:lang w:eastAsia="zh-HK"/>
        </w:rPr>
        <w:t>物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</w:rPr>
        <w:t>資</w:t>
      </w:r>
      <w:r w:rsidR="0076621C" w:rsidRPr="00F23516">
        <w:rPr>
          <w:rFonts w:asciiTheme="minorEastAsia" w:hAnsiTheme="minorEastAsia" w:hint="eastAsia"/>
          <w:color w:val="FF0000"/>
          <w:kern w:val="0"/>
          <w:szCs w:val="24"/>
          <w:u w:val="single"/>
        </w:rPr>
        <w:t>)</w:t>
      </w:r>
      <w:r w:rsidRPr="00F23516">
        <w:rPr>
          <w:rFonts w:hint="eastAsia"/>
          <w:color w:val="FF0000"/>
          <w:u w:val="single"/>
          <w:lang w:eastAsia="zh-HK"/>
        </w:rPr>
        <w:t>銷</w:t>
      </w:r>
      <w:r w:rsidRPr="00F23516">
        <w:rPr>
          <w:rFonts w:hint="eastAsia"/>
          <w:color w:val="FF0000"/>
          <w:u w:val="single"/>
        </w:rPr>
        <w:t>售</w:t>
      </w:r>
      <w:r w:rsidRPr="00F23516">
        <w:rPr>
          <w:rFonts w:hint="eastAsia"/>
          <w:color w:val="FF0000"/>
          <w:u w:val="single"/>
          <w:lang w:eastAsia="zh-HK"/>
        </w:rPr>
        <w:t>對</w:t>
      </w:r>
      <w:r w:rsidRPr="00F23516">
        <w:rPr>
          <w:rFonts w:hint="eastAsia"/>
          <w:color w:val="FF0000"/>
          <w:u w:val="single"/>
        </w:rPr>
        <w:t>象。</w:t>
      </w:r>
      <w:r w:rsidRPr="00F23516">
        <w:rPr>
          <w:rFonts w:hint="eastAsia"/>
          <w:color w:val="FF0000"/>
          <w:u w:val="single"/>
          <w:lang w:eastAsia="zh-HK"/>
        </w:rPr>
        <w:t>平等是價</w:t>
      </w:r>
      <w:r w:rsidRPr="00F23516">
        <w:rPr>
          <w:rFonts w:hint="eastAsia"/>
          <w:color w:val="FF0000"/>
          <w:u w:val="single"/>
        </w:rPr>
        <w:t>值</w:t>
      </w:r>
      <w:r w:rsidRPr="00F23516">
        <w:rPr>
          <w:rFonts w:hint="eastAsia"/>
          <w:color w:val="FF0000"/>
          <w:u w:val="single"/>
          <w:lang w:eastAsia="zh-HK"/>
        </w:rPr>
        <w:t>理論</w:t>
      </w:r>
      <w:r w:rsidRPr="00F23516">
        <w:rPr>
          <w:rFonts w:hint="eastAsia"/>
          <w:color w:val="FF0000"/>
          <w:u w:val="single"/>
        </w:rPr>
        <w:t>。</w:t>
      </w:r>
    </w:p>
    <w:p w14:paraId="49C626AA" w14:textId="77777777" w:rsidR="00A877FE" w:rsidRPr="00F23516" w:rsidRDefault="00A877FE" w:rsidP="008E6480">
      <w:pPr>
        <w:rPr>
          <w:color w:val="FF0000"/>
          <w:u w:val="single"/>
          <w:lang w:eastAsia="zh-HK"/>
        </w:rPr>
      </w:pPr>
    </w:p>
    <w:p w14:paraId="51C628F0" w14:textId="77777777" w:rsidR="0076621C" w:rsidRPr="00F23516" w:rsidRDefault="0076621C" w:rsidP="00C82892">
      <w:pPr>
        <w:pStyle w:val="a4"/>
        <w:numPr>
          <w:ilvl w:val="0"/>
          <w:numId w:val="9"/>
        </w:numPr>
        <w:spacing w:line="240" w:lineRule="atLeast"/>
        <w:ind w:leftChars="0"/>
        <w:jc w:val="both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香港履行</w:t>
      </w:r>
      <w:r w:rsidR="00A877FE" w:rsidRPr="00F23516">
        <w:rPr>
          <w:rFonts w:hint="eastAsia"/>
          <w:color w:val="FF0000"/>
          <w:u w:val="single"/>
        </w:rPr>
        <w:t>經濟、社會及文化權利</w:t>
      </w:r>
      <w:r w:rsidR="00A877FE" w:rsidRPr="00F23516">
        <w:rPr>
          <w:rFonts w:hint="eastAsia"/>
          <w:color w:val="FF0000"/>
          <w:u w:val="single"/>
          <w:lang w:eastAsia="zh-HK"/>
        </w:rPr>
        <w:t>公約</w:t>
      </w:r>
      <w:r w:rsidR="00A877FE"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</w:rPr>
        <w:t>承允保證人人行使公約所載之各種權利</w:t>
      </w:r>
      <w:r w:rsidRPr="00F23516">
        <w:rPr>
          <w:rFonts w:hint="eastAsia"/>
          <w:color w:val="FF0000"/>
          <w:u w:val="single"/>
        </w:rPr>
        <w:t>(</w:t>
      </w:r>
      <w:r w:rsidRPr="00F23516">
        <w:rPr>
          <w:rFonts w:hint="eastAsia"/>
          <w:color w:val="FF0000"/>
          <w:u w:val="single"/>
        </w:rPr>
        <w:t>患病時均能享受醫葯服務與醫葯護理</w:t>
      </w:r>
      <w:r w:rsidR="0015061A" w:rsidRPr="00F23516">
        <w:rPr>
          <w:rFonts w:hint="eastAsia"/>
          <w:color w:val="FF0000"/>
          <w:u w:val="single"/>
        </w:rPr>
        <w:t>，</w:t>
      </w:r>
      <w:r w:rsidR="0015061A" w:rsidRPr="00F23516">
        <w:rPr>
          <w:rFonts w:hint="eastAsia"/>
          <w:color w:val="FF0000"/>
          <w:u w:val="single"/>
          <w:lang w:eastAsia="zh-HK"/>
        </w:rPr>
        <w:t>此點在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  <w:lang w:eastAsia="zh-HK"/>
        </w:rPr>
        <w:t>防疫階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</w:rPr>
        <w:t>段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  <w:lang w:eastAsia="zh-HK"/>
        </w:rPr>
        <w:t>應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</w:rPr>
        <w:t>該</w:t>
      </w:r>
      <w:r w:rsidR="0015061A" w:rsidRPr="00F23516">
        <w:rPr>
          <w:rFonts w:hint="eastAsia"/>
          <w:color w:val="FF0000"/>
          <w:u w:val="single"/>
          <w:lang w:eastAsia="zh-HK"/>
        </w:rPr>
        <w:t>包</w:t>
      </w:r>
      <w:r w:rsidR="0015061A" w:rsidRPr="00F23516">
        <w:rPr>
          <w:rFonts w:hint="eastAsia"/>
          <w:color w:val="FF0000"/>
          <w:u w:val="single"/>
        </w:rPr>
        <w:t>括</w:t>
      </w:r>
      <w:r w:rsidR="00C82892" w:rsidRPr="00F23516">
        <w:rPr>
          <w:rFonts w:hint="eastAsia"/>
          <w:color w:val="FF0000"/>
          <w:u w:val="single"/>
          <w:lang w:eastAsia="zh-HK"/>
        </w:rPr>
        <w:t>公平地買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  <w:lang w:eastAsia="zh-HK"/>
        </w:rPr>
        <w:t>口罩</w:t>
      </w:r>
      <w:r w:rsidR="0015061A" w:rsidRPr="00F23516">
        <w:rPr>
          <w:rFonts w:asciiTheme="minorEastAsia" w:hAnsiTheme="minorEastAsia" w:hint="eastAsia"/>
          <w:color w:val="FF0000"/>
          <w:kern w:val="0"/>
          <w:szCs w:val="24"/>
          <w:u w:val="single"/>
        </w:rPr>
        <w:t>)</w:t>
      </w:r>
      <w:r w:rsidRPr="00F23516">
        <w:rPr>
          <w:rFonts w:hint="eastAsia"/>
          <w:color w:val="FF0000"/>
          <w:u w:val="single"/>
        </w:rPr>
        <w:t>，不因種族、膚色、性別、語言、宗教、政見或其他主張、民族本源或社會階級、財產、出生或其他身分等等而受歧視。</w:t>
      </w:r>
      <w:r w:rsidRPr="00F23516">
        <w:rPr>
          <w:rFonts w:hint="eastAsia"/>
          <w:color w:val="FF0000"/>
          <w:u w:val="single"/>
          <w:lang w:eastAsia="zh-HK"/>
        </w:rPr>
        <w:t>平等是價</w:t>
      </w:r>
      <w:r w:rsidRPr="00F23516">
        <w:rPr>
          <w:rFonts w:hint="eastAsia"/>
          <w:color w:val="FF0000"/>
          <w:u w:val="single"/>
        </w:rPr>
        <w:t>值</w:t>
      </w:r>
      <w:r w:rsidRPr="00F23516">
        <w:rPr>
          <w:rFonts w:hint="eastAsia"/>
          <w:color w:val="FF0000"/>
          <w:u w:val="single"/>
          <w:lang w:eastAsia="zh-HK"/>
        </w:rPr>
        <w:t>理論</w:t>
      </w:r>
      <w:r w:rsidRPr="00F23516">
        <w:rPr>
          <w:rFonts w:hint="eastAsia"/>
          <w:color w:val="FF0000"/>
          <w:u w:val="single"/>
        </w:rPr>
        <w:t>。</w:t>
      </w:r>
    </w:p>
    <w:p w14:paraId="3A1D6F95" w14:textId="77777777" w:rsidR="00A877FE" w:rsidRPr="00F23516" w:rsidRDefault="00A877FE" w:rsidP="008E6480">
      <w:pPr>
        <w:rPr>
          <w:color w:val="FF0000"/>
          <w:u w:val="single"/>
        </w:rPr>
      </w:pPr>
    </w:p>
    <w:p w14:paraId="164E6C4A" w14:textId="1AF64A0C" w:rsidR="0076621C" w:rsidRPr="00F23516" w:rsidRDefault="0076621C" w:rsidP="00C82892">
      <w:pPr>
        <w:pStyle w:val="a4"/>
        <w:numPr>
          <w:ilvl w:val="0"/>
          <w:numId w:val="9"/>
        </w:numPr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根</w:t>
      </w:r>
      <w:r w:rsidRPr="00F23516">
        <w:rPr>
          <w:rFonts w:hint="eastAsia"/>
          <w:color w:val="FF0000"/>
          <w:u w:val="single"/>
        </w:rPr>
        <w:t>據經濟、社會及文化權利</w:t>
      </w:r>
      <w:r w:rsidRPr="00F23516">
        <w:rPr>
          <w:rFonts w:hint="eastAsia"/>
          <w:color w:val="FF0000"/>
          <w:u w:val="single"/>
          <w:lang w:eastAsia="zh-HK"/>
        </w:rPr>
        <w:t>公約</w:t>
      </w:r>
      <w:r w:rsidRPr="00F23516">
        <w:rPr>
          <w:rFonts w:hint="eastAsia"/>
          <w:color w:val="FF0000"/>
          <w:u w:val="single"/>
        </w:rPr>
        <w:t>，締約國確認人人</w:t>
      </w:r>
      <w:r w:rsidR="0015061A" w:rsidRPr="00F23516">
        <w:rPr>
          <w:rFonts w:hint="eastAsia"/>
          <w:color w:val="FF0000"/>
          <w:u w:val="single"/>
        </w:rPr>
        <w:t>(</w:t>
      </w:r>
      <w:r w:rsidR="0015061A" w:rsidRPr="00F23516">
        <w:rPr>
          <w:rFonts w:hint="eastAsia"/>
          <w:color w:val="FF0000"/>
          <w:u w:val="single"/>
          <w:lang w:eastAsia="zh-HK"/>
        </w:rPr>
        <w:t>在此是指</w:t>
      </w:r>
      <w:r w:rsidR="006D507E">
        <w:rPr>
          <w:rFonts w:hint="eastAsia"/>
          <w:color w:val="FF0000"/>
          <w:u w:val="single"/>
          <w:lang w:eastAsia="zh-HK"/>
        </w:rPr>
        <w:t>香港</w:t>
      </w:r>
      <w:r w:rsidR="0015061A" w:rsidRPr="00F23516">
        <w:rPr>
          <w:rFonts w:hint="eastAsia"/>
          <w:color w:val="FF0000"/>
          <w:u w:val="single"/>
          <w:lang w:eastAsia="zh-HK"/>
        </w:rPr>
        <w:t>居民與外</w:t>
      </w:r>
      <w:r w:rsidR="006D507E">
        <w:rPr>
          <w:rFonts w:hint="eastAsia"/>
          <w:color w:val="FF0000"/>
          <w:u w:val="single"/>
          <w:lang w:eastAsia="zh-HK"/>
        </w:rPr>
        <w:t>地</w:t>
      </w:r>
      <w:r w:rsidR="0015061A" w:rsidRPr="00F23516">
        <w:rPr>
          <w:rFonts w:hint="eastAsia"/>
          <w:color w:val="FF0000"/>
          <w:u w:val="single"/>
          <w:lang w:eastAsia="zh-HK"/>
        </w:rPr>
        <w:t>人</w:t>
      </w:r>
      <w:r w:rsidR="0015061A" w:rsidRPr="00F23516">
        <w:rPr>
          <w:rFonts w:hint="eastAsia"/>
          <w:color w:val="FF0000"/>
          <w:u w:val="single"/>
        </w:rPr>
        <w:t>)</w:t>
      </w:r>
      <w:r w:rsidRPr="00F23516">
        <w:rPr>
          <w:rFonts w:hint="eastAsia"/>
          <w:color w:val="FF0000"/>
          <w:u w:val="single"/>
        </w:rPr>
        <w:t>有權享受可能達到之最高標準之身體與精神健康。締約國為求充分實現此種權利所採取之步驟，應包括為達成下列目的所必要之措施：預防、療治及撲滅各種傳染病、風土病、職業病以及其他疾病；創造環境，確保人人患病時均能享受醫葯服務與醫葯護理。</w:t>
      </w:r>
      <w:r w:rsidRPr="00F23516">
        <w:rPr>
          <w:rFonts w:hint="eastAsia"/>
          <w:color w:val="FF0000"/>
          <w:u w:val="single"/>
          <w:lang w:eastAsia="zh-HK"/>
        </w:rPr>
        <w:t>履行公約</w:t>
      </w:r>
      <w:r w:rsidRPr="00F23516">
        <w:rPr>
          <w:rFonts w:hint="eastAsia"/>
          <w:color w:val="FF0000"/>
          <w:u w:val="single"/>
        </w:rPr>
        <w:t>(</w:t>
      </w:r>
      <w:r w:rsidRPr="00F23516">
        <w:rPr>
          <w:rFonts w:hint="eastAsia"/>
          <w:color w:val="FF0000"/>
          <w:u w:val="single"/>
          <w:lang w:eastAsia="zh-HK"/>
        </w:rPr>
        <w:t>守約誠信</w:t>
      </w:r>
      <w:r w:rsidRPr="00F23516">
        <w:rPr>
          <w:rFonts w:hint="eastAsia"/>
          <w:color w:val="FF0000"/>
          <w:u w:val="single"/>
        </w:rPr>
        <w:t>)</w:t>
      </w:r>
      <w:r w:rsidRPr="00F23516">
        <w:rPr>
          <w:rFonts w:hint="eastAsia"/>
          <w:color w:val="FF0000"/>
          <w:u w:val="single"/>
          <w:lang w:eastAsia="zh-HK"/>
        </w:rPr>
        <w:t>是價值</w:t>
      </w:r>
      <w:r w:rsidRPr="00F23516">
        <w:rPr>
          <w:rFonts w:hint="eastAsia"/>
          <w:color w:val="FF0000"/>
          <w:u w:val="single"/>
        </w:rPr>
        <w:t>。</w:t>
      </w:r>
    </w:p>
    <w:p w14:paraId="599D1F75" w14:textId="77777777" w:rsidR="001F525C" w:rsidRPr="00F23516" w:rsidRDefault="001F525C" w:rsidP="008E6480">
      <w:pPr>
        <w:rPr>
          <w:color w:val="FF0000"/>
          <w:u w:val="single"/>
          <w:lang w:val="en-HK"/>
        </w:rPr>
      </w:pPr>
    </w:p>
    <w:p w14:paraId="7BCCBDC4" w14:textId="77777777" w:rsidR="001F525C" w:rsidRPr="00F23516" w:rsidRDefault="001F525C" w:rsidP="00C82892">
      <w:pPr>
        <w:pStyle w:val="a4"/>
        <w:numPr>
          <w:ilvl w:val="0"/>
          <w:numId w:val="9"/>
        </w:numPr>
        <w:spacing w:line="240" w:lineRule="atLeast"/>
        <w:ind w:leftChars="0"/>
        <w:jc w:val="both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然</w:t>
      </w:r>
      <w:r w:rsidRPr="00F23516">
        <w:rPr>
          <w:rFonts w:hint="eastAsia"/>
          <w:color w:val="FF0000"/>
          <w:u w:val="single"/>
          <w:lang w:val="en-HK" w:eastAsia="zh-HK"/>
        </w:rPr>
        <w:t>而</w:t>
      </w:r>
      <w:r w:rsidRPr="00F23516">
        <w:rPr>
          <w:rFonts w:hint="eastAsia"/>
          <w:color w:val="FF0000"/>
          <w:u w:val="single"/>
        </w:rPr>
        <w:t>經濟、社會及文化權利</w:t>
      </w:r>
      <w:r w:rsidRPr="00F23516">
        <w:rPr>
          <w:rFonts w:hint="eastAsia"/>
          <w:color w:val="FF0000"/>
          <w:u w:val="single"/>
          <w:lang w:eastAsia="zh-HK"/>
        </w:rPr>
        <w:t>公約</w:t>
      </w:r>
      <w:r w:rsidRPr="00F23516">
        <w:rPr>
          <w:rFonts w:hint="eastAsia"/>
          <w:color w:val="FF0000"/>
          <w:u w:val="single"/>
        </w:rPr>
        <w:t>締約國確認人人有權享受</w:t>
      </w:r>
      <w:r w:rsidRPr="00F23516">
        <w:rPr>
          <w:rFonts w:hint="eastAsia"/>
          <w:i/>
          <w:color w:val="FF0000"/>
          <w:u w:val="single"/>
        </w:rPr>
        <w:t>可能達到之最高標準</w:t>
      </w:r>
      <w:r w:rsidRPr="00F23516">
        <w:rPr>
          <w:rFonts w:hint="eastAsia"/>
          <w:color w:val="FF0000"/>
          <w:u w:val="single"/>
        </w:rPr>
        <w:t>之身體與精神健康。</w:t>
      </w:r>
      <w:r w:rsidRPr="00F23516">
        <w:rPr>
          <w:rFonts w:hint="eastAsia"/>
          <w:i/>
          <w:color w:val="FF0000"/>
          <w:u w:val="single"/>
        </w:rPr>
        <w:t>可能達到之最高標準</w:t>
      </w:r>
      <w:r w:rsidRPr="00F23516">
        <w:rPr>
          <w:rFonts w:hint="eastAsia"/>
          <w:color w:val="FF0000"/>
          <w:u w:val="single"/>
          <w:lang w:eastAsia="zh-HK"/>
        </w:rPr>
        <w:t>是指有物</w:t>
      </w:r>
      <w:r w:rsidRPr="00F23516">
        <w:rPr>
          <w:rFonts w:hint="eastAsia"/>
          <w:color w:val="FF0000"/>
          <w:u w:val="single"/>
        </w:rPr>
        <w:t>質</w:t>
      </w:r>
      <w:r w:rsidRPr="00F23516">
        <w:rPr>
          <w:rFonts w:hint="eastAsia"/>
          <w:color w:val="FF0000"/>
          <w:u w:val="single"/>
          <w:lang w:eastAsia="zh-HK"/>
        </w:rPr>
        <w:t>條件限</w:t>
      </w:r>
      <w:r w:rsidRPr="00F23516">
        <w:rPr>
          <w:rFonts w:hint="eastAsia"/>
          <w:color w:val="FF0000"/>
          <w:u w:val="single"/>
        </w:rPr>
        <w:t>制</w:t>
      </w:r>
      <w:r w:rsidRPr="00F23516">
        <w:rPr>
          <w:rFonts w:hint="eastAsia"/>
          <w:color w:val="FF0000"/>
          <w:u w:val="single"/>
          <w:lang w:eastAsia="zh-HK"/>
        </w:rPr>
        <w:t>的</w:t>
      </w:r>
      <w:r w:rsidRPr="00F23516">
        <w:rPr>
          <w:rFonts w:hint="eastAsia"/>
          <w:color w:val="FF0000"/>
          <w:u w:val="single"/>
        </w:rPr>
        <w:t>。</w:t>
      </w:r>
      <w:r w:rsidRPr="00F23516">
        <w:rPr>
          <w:rFonts w:hint="eastAsia"/>
          <w:color w:val="FF0000"/>
          <w:u w:val="single"/>
          <w:lang w:eastAsia="zh-HK"/>
        </w:rPr>
        <w:t>有人理解這個可能是指先照顧本地人之後可達到的最高水平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但這理解與整個條約平等的精神相違</w:t>
      </w:r>
      <w:r w:rsidRPr="00F23516">
        <w:rPr>
          <w:rFonts w:hint="eastAsia"/>
          <w:color w:val="FF0000"/>
          <w:u w:val="single"/>
        </w:rPr>
        <w:t>背。</w:t>
      </w:r>
      <w:r w:rsidR="00C82892" w:rsidRPr="00F23516">
        <w:rPr>
          <w:rFonts w:hint="eastAsia"/>
          <w:color w:val="FF0000"/>
          <w:u w:val="single"/>
          <w:lang w:eastAsia="zh-HK"/>
        </w:rPr>
        <w:t>這論證是建基於邏</w:t>
      </w:r>
      <w:r w:rsidR="00C82892" w:rsidRPr="00F23516">
        <w:rPr>
          <w:rFonts w:hint="eastAsia"/>
          <w:color w:val="FF0000"/>
          <w:u w:val="single"/>
        </w:rPr>
        <w:t>輯。</w:t>
      </w:r>
    </w:p>
    <w:p w14:paraId="7899087A" w14:textId="77777777" w:rsidR="00C82892" w:rsidRPr="00F23516" w:rsidRDefault="00C82892" w:rsidP="00C82892">
      <w:pPr>
        <w:spacing w:line="240" w:lineRule="atLeast"/>
        <w:jc w:val="both"/>
        <w:rPr>
          <w:color w:val="FF0000"/>
          <w:u w:val="single"/>
          <w:lang w:eastAsia="zh-HK"/>
        </w:rPr>
      </w:pPr>
    </w:p>
    <w:p w14:paraId="21E72F53" w14:textId="06D75EC8" w:rsidR="00C82892" w:rsidRPr="00F23516" w:rsidRDefault="00C82892" w:rsidP="00775912">
      <w:pPr>
        <w:pStyle w:val="a4"/>
        <w:numPr>
          <w:ilvl w:val="0"/>
          <w:numId w:val="9"/>
        </w:numPr>
        <w:spacing w:line="240" w:lineRule="atLeast"/>
        <w:ind w:leftChars="0"/>
        <w:jc w:val="both"/>
        <w:rPr>
          <w:color w:val="FF0000"/>
          <w:u w:val="single"/>
          <w:lang w:val="en-HK" w:eastAsia="zh-HK"/>
        </w:rPr>
      </w:pPr>
      <w:r w:rsidRPr="00F23516">
        <w:rPr>
          <w:rFonts w:hint="eastAsia"/>
          <w:color w:val="FF0000"/>
          <w:u w:val="single"/>
          <w:lang w:eastAsia="zh-HK"/>
        </w:rPr>
        <w:t>人權概</w:t>
      </w:r>
      <w:r w:rsidRPr="00F23516">
        <w:rPr>
          <w:rFonts w:hint="eastAsia"/>
          <w:color w:val="FF0000"/>
          <w:u w:val="single"/>
        </w:rPr>
        <w:t>念</w:t>
      </w:r>
      <w:r w:rsidRPr="00F23516">
        <w:rPr>
          <w:rFonts w:hint="eastAsia"/>
          <w:color w:val="FF0000"/>
          <w:u w:val="single"/>
          <w:lang w:eastAsia="zh-HK"/>
        </w:rPr>
        <w:t>講求政府保障人權的措施應該有三個</w:t>
      </w:r>
      <w:r w:rsidRPr="00F23516">
        <w:rPr>
          <w:rFonts w:hint="eastAsia"/>
          <w:color w:val="FF0000"/>
          <w:u w:val="single"/>
        </w:rPr>
        <w:t>A:</w:t>
      </w:r>
      <w:r w:rsidRPr="00F23516">
        <w:rPr>
          <w:rFonts w:hint="eastAsia"/>
          <w:color w:val="FF0000"/>
          <w:u w:val="single"/>
          <w:lang w:val="en-HK" w:eastAsia="zh-HK"/>
        </w:rPr>
        <w:t>有供</w:t>
      </w:r>
      <w:r w:rsidRPr="00F23516">
        <w:rPr>
          <w:rFonts w:hint="eastAsia"/>
          <w:color w:val="FF0000"/>
          <w:u w:val="single"/>
          <w:lang w:val="en-HK"/>
        </w:rPr>
        <w:t>應</w:t>
      </w:r>
      <w:r w:rsidR="00775912" w:rsidRPr="00775912">
        <w:rPr>
          <w:rFonts w:hint="eastAsia"/>
          <w:color w:val="FF0000"/>
          <w:u w:val="single"/>
          <w:lang w:val="en-HK"/>
        </w:rPr>
        <w:t>（</w:t>
      </w:r>
      <w:r w:rsidRPr="00F23516">
        <w:rPr>
          <w:rFonts w:hint="eastAsia"/>
          <w:color w:val="FF0000"/>
          <w:u w:val="single"/>
          <w:lang w:eastAsia="zh-HK"/>
        </w:rPr>
        <w:t>A</w:t>
      </w:r>
      <w:r w:rsidRPr="00F23516">
        <w:rPr>
          <w:rFonts w:hint="eastAsia"/>
          <w:color w:val="FF0000"/>
          <w:u w:val="single"/>
        </w:rPr>
        <w:t>vailability</w:t>
      </w:r>
      <w:r w:rsidR="00775912" w:rsidRPr="00775912">
        <w:rPr>
          <w:rFonts w:hint="eastAsia"/>
          <w:color w:val="FF0000"/>
          <w:u w:val="single"/>
        </w:rPr>
        <w:t>）</w:t>
      </w:r>
      <w:r w:rsidRPr="00F23516">
        <w:rPr>
          <w:rFonts w:hint="eastAsia"/>
          <w:color w:val="FF0000"/>
          <w:u w:val="single"/>
        </w:rPr>
        <w:t>,</w:t>
      </w:r>
      <w:r w:rsidRPr="00F23516">
        <w:rPr>
          <w:rFonts w:hint="eastAsia"/>
          <w:color w:val="FF0000"/>
          <w:u w:val="single"/>
          <w:lang w:eastAsia="zh-HK"/>
        </w:rPr>
        <w:t>易取得</w:t>
      </w:r>
      <w:r w:rsidR="00775912" w:rsidRPr="00775912">
        <w:rPr>
          <w:rFonts w:hint="eastAsia"/>
          <w:color w:val="FF0000"/>
          <w:u w:val="single"/>
          <w:lang w:eastAsia="zh-HK"/>
        </w:rPr>
        <w:t>（</w:t>
      </w:r>
      <w:r w:rsidRPr="00F23516">
        <w:rPr>
          <w:color w:val="FF0000"/>
          <w:u w:val="single"/>
        </w:rPr>
        <w:t>A</w:t>
      </w:r>
      <w:r w:rsidRPr="00F23516">
        <w:rPr>
          <w:rFonts w:hint="eastAsia"/>
          <w:color w:val="FF0000"/>
          <w:u w:val="single"/>
        </w:rPr>
        <w:t>cces</w:t>
      </w:r>
      <w:r w:rsidRPr="00F23516">
        <w:rPr>
          <w:color w:val="FF0000"/>
          <w:u w:val="single"/>
        </w:rPr>
        <w:t>sibility</w:t>
      </w:r>
      <w:r w:rsidR="00775912" w:rsidRPr="00775912">
        <w:rPr>
          <w:rFonts w:hint="eastAsia"/>
          <w:color w:val="FF0000"/>
          <w:u w:val="single"/>
        </w:rPr>
        <w:t>）</w:t>
      </w:r>
      <w:r w:rsidRPr="00F23516">
        <w:rPr>
          <w:rFonts w:hint="eastAsia"/>
          <w:color w:val="FF0000"/>
          <w:u w:val="single"/>
          <w:lang w:eastAsia="zh-HK"/>
        </w:rPr>
        <w:t>及</w:t>
      </w:r>
      <w:r w:rsidRPr="00F23516">
        <w:rPr>
          <w:rFonts w:hint="eastAsia"/>
          <w:color w:val="FF0000"/>
          <w:u w:val="single"/>
          <w:lang w:val="en-HK" w:eastAsia="zh-HK"/>
        </w:rPr>
        <w:t>足</w:t>
      </w:r>
      <w:r w:rsidRPr="00F23516">
        <w:rPr>
          <w:rFonts w:hint="eastAsia"/>
          <w:color w:val="FF0000"/>
          <w:u w:val="single"/>
          <w:lang w:val="en-HK"/>
        </w:rPr>
        <w:t>夠</w:t>
      </w:r>
      <w:r w:rsidR="00775912" w:rsidRPr="00775912">
        <w:rPr>
          <w:rFonts w:hint="eastAsia"/>
          <w:color w:val="FF0000"/>
          <w:u w:val="single"/>
          <w:lang w:val="en-HK"/>
        </w:rPr>
        <w:t>（</w:t>
      </w:r>
      <w:r w:rsidRPr="00F23516">
        <w:rPr>
          <w:color w:val="FF0000"/>
          <w:u w:val="single"/>
        </w:rPr>
        <w:t>Adequacy</w:t>
      </w:r>
      <w:r w:rsidR="00775912" w:rsidRPr="00775912">
        <w:rPr>
          <w:rFonts w:hint="eastAsia"/>
          <w:color w:val="FF0000"/>
          <w:u w:val="single"/>
        </w:rPr>
        <w:t>）</w:t>
      </w:r>
      <w:r w:rsidRPr="00F23516">
        <w:rPr>
          <w:rFonts w:hint="eastAsia"/>
          <w:color w:val="FF0000"/>
          <w:u w:val="single"/>
        </w:rPr>
        <w:t>。</w:t>
      </w:r>
      <w:r w:rsidRPr="00F23516">
        <w:rPr>
          <w:rFonts w:hint="eastAsia"/>
          <w:color w:val="FF0000"/>
          <w:u w:val="single"/>
          <w:lang w:eastAsia="zh-HK"/>
        </w:rPr>
        <w:t>在客觀條件不足的情</w:t>
      </w:r>
      <w:r w:rsidRPr="00F23516">
        <w:rPr>
          <w:rFonts w:hint="eastAsia"/>
          <w:color w:val="FF0000"/>
          <w:u w:val="single"/>
        </w:rPr>
        <w:t>況</w:t>
      </w:r>
      <w:r w:rsidRPr="00F23516">
        <w:rPr>
          <w:rFonts w:hint="eastAsia"/>
          <w:color w:val="FF0000"/>
          <w:u w:val="single"/>
          <w:lang w:eastAsia="zh-HK"/>
        </w:rPr>
        <w:t>下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第二</w:t>
      </w:r>
      <w:r w:rsidRPr="00F23516">
        <w:rPr>
          <w:rFonts w:hint="eastAsia"/>
          <w:color w:val="FF0000"/>
          <w:u w:val="single"/>
        </w:rPr>
        <w:t>、</w:t>
      </w:r>
      <w:r w:rsidRPr="00F23516">
        <w:rPr>
          <w:rFonts w:hint="eastAsia"/>
          <w:color w:val="FF0000"/>
          <w:u w:val="single"/>
          <w:lang w:eastAsia="zh-HK"/>
        </w:rPr>
        <w:t>第三個</w:t>
      </w:r>
      <w:r w:rsidRPr="00F23516">
        <w:rPr>
          <w:rFonts w:hint="eastAsia"/>
          <w:color w:val="FF0000"/>
          <w:u w:val="single"/>
        </w:rPr>
        <w:t>A</w:t>
      </w:r>
      <w:r w:rsidRPr="00F23516">
        <w:rPr>
          <w:rFonts w:hint="eastAsia"/>
          <w:color w:val="FF0000"/>
          <w:u w:val="single"/>
          <w:lang w:eastAsia="zh-HK"/>
        </w:rPr>
        <w:t>根</w:t>
      </w:r>
      <w:r w:rsidRPr="00F23516">
        <w:rPr>
          <w:rFonts w:hint="eastAsia"/>
          <w:color w:val="FF0000"/>
          <w:u w:val="single"/>
        </w:rPr>
        <w:t>本</w:t>
      </w:r>
      <w:r w:rsidRPr="00F23516">
        <w:rPr>
          <w:rFonts w:hint="eastAsia"/>
          <w:color w:val="FF0000"/>
          <w:u w:val="single"/>
          <w:lang w:eastAsia="zh-HK"/>
        </w:rPr>
        <w:t>無從談起</w:t>
      </w:r>
      <w:r w:rsidRPr="00F23516">
        <w:rPr>
          <w:rFonts w:hint="eastAsia"/>
          <w:color w:val="FF0000"/>
          <w:u w:val="single"/>
        </w:rPr>
        <w:t>。</w:t>
      </w:r>
      <w:r w:rsidRPr="00F23516">
        <w:rPr>
          <w:rFonts w:hint="eastAsia"/>
          <w:color w:val="FF0000"/>
          <w:u w:val="single"/>
          <w:lang w:eastAsia="zh-HK"/>
        </w:rPr>
        <w:t>可見物有先後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事有次</w:t>
      </w:r>
      <w:r w:rsidRPr="00F23516">
        <w:rPr>
          <w:rFonts w:hint="eastAsia"/>
          <w:color w:val="FF0000"/>
          <w:u w:val="single"/>
        </w:rPr>
        <w:t>序。</w:t>
      </w:r>
      <w:r w:rsidRPr="00F23516">
        <w:rPr>
          <w:rFonts w:hint="eastAsia"/>
          <w:color w:val="FF0000"/>
          <w:u w:val="single"/>
          <w:lang w:eastAsia="zh-HK"/>
        </w:rPr>
        <w:t>這論證是建基於邏</w:t>
      </w:r>
      <w:r w:rsidRPr="00F23516">
        <w:rPr>
          <w:rFonts w:hint="eastAsia"/>
          <w:color w:val="FF0000"/>
          <w:u w:val="single"/>
        </w:rPr>
        <w:t>輯。</w:t>
      </w:r>
    </w:p>
    <w:p w14:paraId="3D0F587F" w14:textId="77777777" w:rsidR="001F525C" w:rsidRPr="00F23516" w:rsidRDefault="001F525C" w:rsidP="001F525C">
      <w:pPr>
        <w:spacing w:line="240" w:lineRule="atLeast"/>
        <w:jc w:val="both"/>
        <w:rPr>
          <w:color w:val="FF0000"/>
          <w:u w:val="single"/>
        </w:rPr>
      </w:pPr>
    </w:p>
    <w:p w14:paraId="10C2D5B5" w14:textId="39286095" w:rsidR="00605AF9" w:rsidRPr="00B85A73" w:rsidRDefault="00605AF9" w:rsidP="007B6B4A">
      <w:pPr>
        <w:pStyle w:val="a4"/>
        <w:numPr>
          <w:ilvl w:val="0"/>
          <w:numId w:val="9"/>
        </w:numPr>
        <w:spacing w:line="240" w:lineRule="atLeast"/>
        <w:ind w:leftChars="0"/>
        <w:jc w:val="both"/>
        <w:rPr>
          <w:u w:val="single"/>
          <w:lang w:eastAsia="zh-HK"/>
        </w:rPr>
      </w:pPr>
      <w:r w:rsidRPr="00F23516">
        <w:rPr>
          <w:rFonts w:hint="eastAsia"/>
          <w:color w:val="FF0000"/>
          <w:u w:val="single"/>
          <w:lang w:eastAsia="zh-HK"/>
        </w:rPr>
        <w:t>如</w:t>
      </w:r>
      <w:r w:rsidRPr="00F23516">
        <w:rPr>
          <w:rFonts w:hint="eastAsia"/>
          <w:color w:val="FF0000"/>
          <w:u w:val="single"/>
        </w:rPr>
        <w:t>果</w:t>
      </w:r>
      <w:r w:rsidRPr="00F23516">
        <w:rPr>
          <w:rFonts w:hint="eastAsia"/>
          <w:color w:val="FF0000"/>
          <w:u w:val="single"/>
          <w:lang w:eastAsia="zh-HK"/>
        </w:rPr>
        <w:t>香港人在外地搜羅口罩時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沒有</w:t>
      </w:r>
      <w:r w:rsidR="007B6B4A" w:rsidRPr="007B6B4A">
        <w:rPr>
          <w:rFonts w:hint="eastAsia"/>
          <w:color w:val="FF0000"/>
          <w:u w:val="single"/>
          <w:lang w:eastAsia="zh-HK"/>
        </w:rPr>
        <w:t>被</w:t>
      </w:r>
      <w:r w:rsidRPr="00F23516">
        <w:rPr>
          <w:rFonts w:hint="eastAsia"/>
          <w:color w:val="FF0000"/>
          <w:u w:val="single"/>
          <w:lang w:eastAsia="zh-HK"/>
        </w:rPr>
        <w:t>要</w:t>
      </w:r>
      <w:r w:rsidRPr="00F23516">
        <w:rPr>
          <w:rFonts w:hint="eastAsia"/>
          <w:color w:val="FF0000"/>
          <w:u w:val="single"/>
        </w:rPr>
        <w:t>求</w:t>
      </w:r>
      <w:r w:rsidRPr="00F23516">
        <w:rPr>
          <w:rFonts w:hint="eastAsia"/>
          <w:color w:val="FF0000"/>
          <w:u w:val="single"/>
          <w:lang w:eastAsia="zh-HK"/>
        </w:rPr>
        <w:t>出示當地身</w:t>
      </w:r>
      <w:r w:rsidRPr="00F23516">
        <w:rPr>
          <w:rFonts w:hint="eastAsia"/>
          <w:color w:val="FF0000"/>
          <w:u w:val="single"/>
        </w:rPr>
        <w:t>份</w:t>
      </w:r>
      <w:r w:rsidRPr="00F23516">
        <w:rPr>
          <w:rFonts w:hint="eastAsia"/>
          <w:color w:val="FF0000"/>
          <w:u w:val="single"/>
          <w:lang w:eastAsia="zh-HK"/>
        </w:rPr>
        <w:t>證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基於公平原</w:t>
      </w:r>
      <w:r w:rsidRPr="00F23516">
        <w:rPr>
          <w:rFonts w:hint="eastAsia"/>
          <w:color w:val="FF0000"/>
          <w:u w:val="single"/>
        </w:rPr>
        <w:t>則，</w:t>
      </w:r>
      <w:r w:rsidRPr="00F23516">
        <w:rPr>
          <w:rFonts w:hint="eastAsia"/>
          <w:color w:val="FF0000"/>
          <w:u w:val="single"/>
          <w:lang w:eastAsia="zh-HK"/>
        </w:rPr>
        <w:t>也不</w:t>
      </w:r>
      <w:r w:rsidR="006D507E">
        <w:rPr>
          <w:rFonts w:hint="eastAsia"/>
          <w:color w:val="FF0000"/>
          <w:u w:val="single"/>
          <w:lang w:eastAsia="zh-HK"/>
        </w:rPr>
        <w:t>拒絕向</w:t>
      </w:r>
      <w:r w:rsidRPr="00F23516">
        <w:rPr>
          <w:rFonts w:hint="eastAsia"/>
          <w:color w:val="FF0000"/>
          <w:u w:val="single"/>
          <w:lang w:eastAsia="zh-HK"/>
        </w:rPr>
        <w:t>在港外</w:t>
      </w:r>
      <w:r w:rsidR="006D507E">
        <w:rPr>
          <w:rFonts w:hint="eastAsia"/>
          <w:color w:val="FF0000"/>
          <w:u w:val="single"/>
          <w:lang w:eastAsia="zh-HK"/>
        </w:rPr>
        <w:t>地人出售口罩</w:t>
      </w:r>
      <w:r w:rsidRPr="00F23516">
        <w:rPr>
          <w:rFonts w:hint="eastAsia"/>
          <w:color w:val="FF0000"/>
          <w:u w:val="single"/>
        </w:rPr>
        <w:t>。</w:t>
      </w:r>
      <w:r w:rsidR="006D507E" w:rsidRPr="00F23516">
        <w:rPr>
          <w:rFonts w:hint="eastAsia"/>
          <w:color w:val="FF0000"/>
          <w:u w:val="single"/>
          <w:lang w:eastAsia="zh-HK"/>
        </w:rPr>
        <w:t>這論證是建基於</w:t>
      </w:r>
      <w:r w:rsidRPr="00F23516">
        <w:rPr>
          <w:rFonts w:hint="eastAsia"/>
          <w:color w:val="FF0000"/>
          <w:u w:val="single"/>
          <w:lang w:eastAsia="zh-HK"/>
        </w:rPr>
        <w:t>公平</w:t>
      </w:r>
      <w:r w:rsidR="006D507E">
        <w:rPr>
          <w:rFonts w:hint="eastAsia"/>
          <w:color w:val="FF0000"/>
          <w:u w:val="single"/>
          <w:lang w:eastAsia="zh-HK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是價值理論</w:t>
      </w:r>
      <w:r w:rsidR="00C82892" w:rsidRPr="00F23516">
        <w:rPr>
          <w:rFonts w:hint="eastAsia"/>
          <w:color w:val="FF0000"/>
          <w:u w:val="single"/>
        </w:rPr>
        <w:t>，</w:t>
      </w:r>
      <w:r w:rsidR="00C82892" w:rsidRPr="00F23516">
        <w:rPr>
          <w:rFonts w:hint="eastAsia"/>
          <w:color w:val="FF0000"/>
          <w:u w:val="single"/>
          <w:lang w:eastAsia="zh-HK"/>
        </w:rPr>
        <w:t>同時也建基於邏</w:t>
      </w:r>
      <w:r w:rsidR="00C82892" w:rsidRPr="00F23516">
        <w:rPr>
          <w:rFonts w:hint="eastAsia"/>
          <w:color w:val="FF0000"/>
          <w:u w:val="single"/>
        </w:rPr>
        <w:t>輯。</w:t>
      </w:r>
      <w:r w:rsidRPr="00F23516">
        <w:rPr>
          <w:rFonts w:hint="eastAsia"/>
          <w:color w:val="FF0000"/>
          <w:u w:val="single"/>
        </w:rPr>
        <w:t>(</w:t>
      </w:r>
      <w:r w:rsidRPr="00F23516">
        <w:rPr>
          <w:rFonts w:hint="eastAsia"/>
          <w:color w:val="FF0000"/>
          <w:u w:val="single"/>
          <w:lang w:eastAsia="zh-HK"/>
        </w:rPr>
        <w:t>此點可能再深入討論</w:t>
      </w:r>
      <w:r w:rsidR="007B6B4A" w:rsidRPr="007B6B4A">
        <w:rPr>
          <w:rFonts w:hint="eastAsia"/>
          <w:color w:val="FF0000"/>
          <w:u w:val="single"/>
          <w:lang w:eastAsia="zh-HK"/>
        </w:rPr>
        <w:t>，因</w:t>
      </w:r>
      <w:r w:rsidRPr="00F23516">
        <w:rPr>
          <w:rFonts w:hint="eastAsia"/>
          <w:color w:val="FF0000"/>
          <w:u w:val="single"/>
          <w:lang w:eastAsia="zh-HK"/>
        </w:rPr>
        <w:t>外地和香港的疫情和口罩供</w:t>
      </w:r>
      <w:r w:rsidRPr="00F23516">
        <w:rPr>
          <w:rFonts w:hint="eastAsia"/>
          <w:color w:val="FF0000"/>
          <w:u w:val="single"/>
        </w:rPr>
        <w:t>應</w:t>
      </w:r>
      <w:r w:rsidRPr="00F23516">
        <w:rPr>
          <w:rFonts w:hint="eastAsia"/>
          <w:color w:val="FF0000"/>
          <w:u w:val="single"/>
          <w:lang w:eastAsia="zh-HK"/>
        </w:rPr>
        <w:t>或非相同</w:t>
      </w:r>
      <w:r w:rsidRPr="00F23516">
        <w:rPr>
          <w:rFonts w:hint="eastAsia"/>
          <w:color w:val="FF0000"/>
          <w:u w:val="single"/>
        </w:rPr>
        <w:t>)</w:t>
      </w:r>
      <w:r w:rsidRPr="00F23516">
        <w:rPr>
          <w:rFonts w:hint="eastAsia"/>
          <w:color w:val="FF0000"/>
          <w:u w:val="single"/>
        </w:rPr>
        <w:t>。</w:t>
      </w:r>
    </w:p>
    <w:p w14:paraId="02239DB9" w14:textId="77777777" w:rsidR="00B85A73" w:rsidRPr="00B85A73" w:rsidRDefault="00B85A73" w:rsidP="00B85A73">
      <w:pPr>
        <w:pStyle w:val="a4"/>
        <w:rPr>
          <w:u w:val="single"/>
          <w:lang w:eastAsia="zh-HK"/>
        </w:rPr>
      </w:pPr>
    </w:p>
    <w:p w14:paraId="1439A2B4" w14:textId="559078A8" w:rsidR="00B85A73" w:rsidRDefault="00B85A73" w:rsidP="00B85A73">
      <w:pPr>
        <w:spacing w:line="240" w:lineRule="atLeast"/>
        <w:jc w:val="both"/>
        <w:rPr>
          <w:u w:val="single"/>
          <w:lang w:eastAsia="zh-HK"/>
        </w:rPr>
      </w:pPr>
    </w:p>
    <w:p w14:paraId="227199C7" w14:textId="7B252B79" w:rsidR="00B85A73" w:rsidRDefault="00B85A73" w:rsidP="00B85A73">
      <w:pPr>
        <w:spacing w:line="240" w:lineRule="atLeast"/>
        <w:jc w:val="both"/>
        <w:rPr>
          <w:u w:val="single"/>
          <w:lang w:eastAsia="zh-HK"/>
        </w:rPr>
      </w:pPr>
    </w:p>
    <w:p w14:paraId="64C04C2E" w14:textId="77777777" w:rsidR="002536D1" w:rsidRDefault="002536D1">
      <w:pPr>
        <w:widowControl/>
      </w:pPr>
      <w:r>
        <w:br w:type="page"/>
      </w:r>
    </w:p>
    <w:p w14:paraId="7732BCB1" w14:textId="77777777" w:rsidR="002536D1" w:rsidRPr="00794B16" w:rsidRDefault="002536D1" w:rsidP="002536D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lastRenderedPageBreak/>
        <w:t>參考資料</w:t>
      </w:r>
    </w:p>
    <w:p w14:paraId="707DC444" w14:textId="77777777" w:rsidR="002536D1" w:rsidRPr="00544C36" w:rsidRDefault="002536D1" w:rsidP="002536D1">
      <w:pPr>
        <w:pStyle w:val="af"/>
        <w:rPr>
          <w:rFonts w:ascii="Times New Roman" w:hAnsi="Times New Roman" w:cs="Times New Roman"/>
          <w:szCs w:val="24"/>
        </w:rPr>
      </w:pPr>
    </w:p>
    <w:p w14:paraId="23DF492F" w14:textId="038F462E" w:rsidR="002536D1" w:rsidRPr="003310A4" w:rsidRDefault="002536D1" w:rsidP="002536D1">
      <w:pPr>
        <w:pStyle w:val="af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val="en-HK"/>
        </w:rPr>
        <w:t>香港電台新聞重溫</w:t>
      </w:r>
      <w:r w:rsidRPr="003310A4">
        <w:rPr>
          <w:rFonts w:ascii="Times New Roman" w:hAnsi="Times New Roman" w:cs="Times New Roman"/>
          <w:szCs w:val="24"/>
        </w:rPr>
        <w:t>（</w:t>
      </w:r>
      <w:r w:rsidRPr="006D507E">
        <w:rPr>
          <w:rFonts w:ascii="Times New Roman" w:hAnsi="Times New Roman" w:cs="Times New Roman"/>
          <w:szCs w:val="24"/>
          <w:lang w:val="en-HK"/>
        </w:rPr>
        <w:t>2020</w:t>
      </w:r>
      <w:r w:rsidR="00AD23CE" w:rsidRPr="006D507E">
        <w:rPr>
          <w:rFonts w:ascii="Times New Roman" w:hAnsi="Times New Roman" w:cs="Times New Roman" w:hint="eastAsia"/>
          <w:szCs w:val="24"/>
          <w:lang w:val="en-HK"/>
        </w:rPr>
        <w:t>年</w:t>
      </w:r>
      <w:r w:rsidR="00AD23CE" w:rsidRPr="006D507E">
        <w:rPr>
          <w:rFonts w:ascii="Times New Roman" w:hAnsi="Times New Roman" w:cs="Times New Roman"/>
          <w:szCs w:val="24"/>
          <w:lang w:val="en-HK"/>
        </w:rPr>
        <w:t>1</w:t>
      </w:r>
      <w:r w:rsidR="00AD23CE" w:rsidRPr="006D507E">
        <w:rPr>
          <w:rFonts w:ascii="Times New Roman" w:hAnsi="Times New Roman" w:cs="Times New Roman" w:hint="eastAsia"/>
          <w:szCs w:val="24"/>
          <w:lang w:val="en-HK"/>
        </w:rPr>
        <w:t>月</w:t>
      </w:r>
      <w:r w:rsidR="00AD23CE" w:rsidRPr="006D507E">
        <w:rPr>
          <w:rFonts w:ascii="Times New Roman" w:hAnsi="Times New Roman" w:cs="Times New Roman"/>
          <w:szCs w:val="24"/>
          <w:lang w:val="en-HK"/>
        </w:rPr>
        <w:t>30</w:t>
      </w:r>
      <w:r w:rsidR="00AD23CE" w:rsidRPr="006D507E">
        <w:rPr>
          <w:rFonts w:ascii="Times New Roman" w:hAnsi="Times New Roman" w:cs="Times New Roman" w:hint="eastAsia"/>
          <w:szCs w:val="24"/>
          <w:lang w:val="en-HK"/>
        </w:rPr>
        <w:t>日</w:t>
      </w:r>
      <w:r w:rsidRPr="006D507E">
        <w:rPr>
          <w:rFonts w:ascii="Times New Roman" w:hAnsi="Times New Roman" w:cs="Times New Roman" w:hint="eastAsia"/>
          <w:szCs w:val="24"/>
          <w:lang w:val="en-HK"/>
        </w:rPr>
        <w:t>）</w:t>
      </w:r>
      <w:r w:rsidRPr="003310A4">
        <w:rPr>
          <w:rFonts w:ascii="Times New Roman" w:hAnsi="Times New Roman" w:cs="Times New Roman"/>
          <w:szCs w:val="24"/>
        </w:rPr>
        <w:t>。《</w:t>
      </w:r>
      <w:r w:rsidRPr="00B85A73">
        <w:rPr>
          <w:rFonts w:ascii="細明體" w:eastAsia="細明體" w:hAnsi="細明體" w:hint="eastAsia"/>
          <w:color w:val="000000" w:themeColor="text1"/>
          <w:kern w:val="0"/>
          <w:szCs w:val="24"/>
        </w:rPr>
        <w:t>被問會否只容許港人買口罩　邱騰華：實行有困難</w:t>
      </w:r>
      <w:r w:rsidRPr="003310A4">
        <w:rPr>
          <w:rFonts w:ascii="Times New Roman" w:hAnsi="Times New Roman" w:cs="Times New Roman"/>
          <w:szCs w:val="24"/>
        </w:rPr>
        <w:t>》。擷取自網頁</w:t>
      </w:r>
      <w:hyperlink r:id="rId8" w:history="1">
        <w:r w:rsidRPr="002D6074">
          <w:rPr>
            <w:rStyle w:val="a6"/>
          </w:rPr>
          <w:t>https://news.rthk.hk/rthk/ch/component/k2/1505713-20200130.htm?archive_date=2020-01-30</w:t>
        </w:r>
      </w:hyperlink>
    </w:p>
    <w:p w14:paraId="5D0FE35B" w14:textId="1D77DA46" w:rsidR="002536D1" w:rsidRPr="003310A4" w:rsidRDefault="002536D1" w:rsidP="002536D1">
      <w:pPr>
        <w:pStyle w:val="af"/>
        <w:ind w:left="425" w:hangingChars="177" w:hanging="425"/>
        <w:rPr>
          <w:rFonts w:ascii="Times New Roman" w:hAnsi="Times New Roman" w:cs="Times New Roman"/>
          <w:szCs w:val="24"/>
        </w:rPr>
      </w:pPr>
    </w:p>
    <w:p w14:paraId="66AC6689" w14:textId="77777777" w:rsidR="00B85A73" w:rsidRDefault="00B85A73" w:rsidP="00B85A73">
      <w:pPr>
        <w:widowControl/>
        <w:rPr>
          <w:rFonts w:ascii="微軟正黑體" w:eastAsia="微軟正黑體" w:hAnsi="微軟正黑體" w:cs="Times New Roman"/>
          <w:b/>
          <w:sz w:val="28"/>
          <w:szCs w:val="28"/>
        </w:rPr>
      </w:pPr>
    </w:p>
    <w:p w14:paraId="5C01CC66" w14:textId="77777777" w:rsidR="00B85A73" w:rsidRPr="00B85A73" w:rsidRDefault="00B85A73" w:rsidP="00B85A73">
      <w:pPr>
        <w:spacing w:line="240" w:lineRule="atLeast"/>
        <w:jc w:val="both"/>
        <w:rPr>
          <w:u w:val="single"/>
          <w:lang w:eastAsia="zh-HK"/>
        </w:rPr>
      </w:pPr>
    </w:p>
    <w:p w14:paraId="113545D2" w14:textId="44E6DAA8" w:rsidR="0042335D" w:rsidRPr="0042335D" w:rsidRDefault="00B85A73" w:rsidP="002536D1">
      <w:pPr>
        <w:widowControl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sz w:val="28"/>
          <w:szCs w:val="28"/>
        </w:rPr>
        <w:br w:type="page"/>
      </w:r>
      <w:r w:rsidR="0042335D"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43C43559" w14:textId="634C00C2" w:rsidR="0042335D" w:rsidRPr="0042335D" w:rsidRDefault="0042335D" w:rsidP="0042335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工作紙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二</w:t>
      </w: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：生存與死亡</w:t>
      </w:r>
    </w:p>
    <w:p w14:paraId="4F97B065" w14:textId="4E439198" w:rsidR="000E3F80" w:rsidRPr="005826A3" w:rsidRDefault="000E3F80" w:rsidP="000E3F80">
      <w:pPr>
        <w:rPr>
          <w:b/>
          <w:bCs/>
          <w:sz w:val="28"/>
          <w:szCs w:val="28"/>
        </w:rPr>
      </w:pPr>
    </w:p>
    <w:p w14:paraId="262A3BD4" w14:textId="77777777" w:rsidR="00F66444" w:rsidRDefault="000E3F80" w:rsidP="000E3F80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0E3F80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預備你的心靈，準備學習:</w:t>
      </w:r>
      <w:r w:rsidRPr="000E3F80">
        <w:rPr>
          <w:rFonts w:asciiTheme="minorEastAsia" w:hAnsiTheme="minorEastAsia"/>
          <w:color w:val="000000" w:themeColor="text1"/>
          <w:kern w:val="0"/>
          <w:szCs w:val="24"/>
        </w:rPr>
        <w:t xml:space="preserve"> </w:t>
      </w:r>
      <w:r w:rsidRPr="000E3F80">
        <w:rPr>
          <w:rFonts w:asciiTheme="minorEastAsia" w:hAnsiTheme="minorEastAsia" w:hint="eastAsia"/>
          <w:color w:val="000000" w:themeColor="text1"/>
          <w:kern w:val="0"/>
          <w:szCs w:val="24"/>
        </w:rPr>
        <w:t>疫症期間，</w:t>
      </w:r>
      <w:r w:rsidR="00F66444">
        <w:rPr>
          <w:rFonts w:asciiTheme="minorEastAsia" w:hAnsiTheme="minorEastAsia" w:hint="eastAsia"/>
          <w:color w:val="000000" w:themeColor="text1"/>
          <w:kern w:val="0"/>
          <w:szCs w:val="24"/>
        </w:rPr>
        <w:t>確診和死亡的人數很多。</w:t>
      </w:r>
    </w:p>
    <w:p w14:paraId="43046270" w14:textId="77777777" w:rsidR="00F66444" w:rsidRDefault="00F66444" w:rsidP="000E3F80">
      <w:pPr>
        <w:rPr>
          <w:rFonts w:asciiTheme="minorEastAsia" w:hAnsiTheme="minorEastAsia"/>
          <w:color w:val="000000" w:themeColor="text1"/>
          <w:kern w:val="0"/>
          <w:szCs w:val="24"/>
        </w:rPr>
      </w:pPr>
    </w:p>
    <w:p w14:paraId="4D230C07" w14:textId="77777777" w:rsidR="00113A2A" w:rsidRDefault="00113A2A" w:rsidP="00113A2A">
      <w:pPr>
        <w:spacing w:after="120"/>
        <w:rPr>
          <w:rFonts w:ascii="Times New Roman" w:hAnsi="Times New Roman" w:cs="Times New Roman"/>
          <w:b/>
        </w:rPr>
      </w:pPr>
    </w:p>
    <w:p w14:paraId="6416D67D" w14:textId="77777777" w:rsidR="00113A2A" w:rsidRDefault="00113A2A" w:rsidP="00113A2A">
      <w:pPr>
        <w:spacing w:after="120"/>
        <w:rPr>
          <w:rFonts w:ascii="Times New Roman" w:hAnsi="Times New Roman" w:cs="Times New Roman"/>
          <w:b/>
        </w:rPr>
      </w:pPr>
    </w:p>
    <w:p w14:paraId="46F2261C" w14:textId="54914527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t>做一做</w:t>
      </w:r>
    </w:p>
    <w:p w14:paraId="54908F25" w14:textId="77777777" w:rsidR="00F66444" w:rsidRDefault="00F66444" w:rsidP="000E3F80">
      <w:pPr>
        <w:rPr>
          <w:rFonts w:asciiTheme="minorEastAsia" w:hAnsiTheme="minorEastAsia"/>
          <w:color w:val="000000" w:themeColor="text1"/>
          <w:kern w:val="0"/>
          <w:szCs w:val="24"/>
        </w:rPr>
      </w:pPr>
    </w:p>
    <w:p w14:paraId="2A17454A" w14:textId="5CF07C1E" w:rsidR="00F66444" w:rsidRDefault="00F66444" w:rsidP="000E3F80">
      <w:r>
        <w:rPr>
          <w:rFonts w:asciiTheme="minorEastAsia" w:hAnsiTheme="minorEastAsia" w:hint="eastAsia"/>
          <w:color w:val="000000" w:themeColor="text1"/>
          <w:kern w:val="0"/>
          <w:szCs w:val="24"/>
        </w:rPr>
        <w:t>疫症使你對</w:t>
      </w:r>
      <w:r w:rsidR="006E67F0">
        <w:rPr>
          <w:rFonts w:hint="eastAsia"/>
        </w:rPr>
        <w:t>生存和死亡</w:t>
      </w:r>
      <w:r w:rsidR="006E67F0">
        <w:rPr>
          <w:rFonts w:hint="eastAsia"/>
          <w:lang w:eastAsia="zh-HK"/>
        </w:rPr>
        <w:t>有</w:t>
      </w:r>
      <w:r>
        <w:rPr>
          <w:rFonts w:hint="eastAsia"/>
          <w:lang w:eastAsia="zh-HK"/>
        </w:rPr>
        <w:t>甚麼</w:t>
      </w:r>
      <w:r w:rsidR="006E67F0">
        <w:rPr>
          <w:rFonts w:hint="eastAsia"/>
          <w:lang w:eastAsia="zh-HK"/>
        </w:rPr>
        <w:t>新</w:t>
      </w:r>
      <w:r w:rsidR="006E67F0">
        <w:rPr>
          <w:rFonts w:hint="eastAsia"/>
        </w:rPr>
        <w:t>的理解</w:t>
      </w:r>
      <w:r>
        <w:rPr>
          <w:rFonts w:hint="eastAsia"/>
        </w:rPr>
        <w:t>?</w:t>
      </w:r>
    </w:p>
    <w:p w14:paraId="35F02509" w14:textId="77777777" w:rsidR="00F66444" w:rsidRDefault="00F66444" w:rsidP="000E3F80"/>
    <w:p w14:paraId="678BE5C4" w14:textId="77777777" w:rsidR="006E67F0" w:rsidRDefault="006E67F0" w:rsidP="000E3F80"/>
    <w:p w14:paraId="7CFA73C8" w14:textId="46D7B817" w:rsidR="002855F1" w:rsidRPr="00147863" w:rsidRDefault="002855F1" w:rsidP="002855F1">
      <w:pPr>
        <w:rPr>
          <w:color w:val="FF0000"/>
          <w:lang w:eastAsia="zh-HK"/>
        </w:rPr>
      </w:pPr>
      <w:r w:rsidRPr="00147863">
        <w:rPr>
          <w:rFonts w:hint="eastAsia"/>
          <w:color w:val="FF0000"/>
          <w:lang w:eastAsia="zh-HK"/>
        </w:rPr>
        <w:t>學生可能提出的思考包</w:t>
      </w:r>
      <w:r w:rsidRPr="00147863">
        <w:rPr>
          <w:rFonts w:hint="eastAsia"/>
          <w:color w:val="FF0000"/>
        </w:rPr>
        <w:t>括</w:t>
      </w:r>
      <w:r w:rsidRPr="00147863">
        <w:rPr>
          <w:rFonts w:hint="eastAsia"/>
          <w:color w:val="FF0000"/>
        </w:rPr>
        <w:t>:</w:t>
      </w:r>
    </w:p>
    <w:p w14:paraId="16C1101B" w14:textId="26EA15F6" w:rsidR="00147863" w:rsidRPr="00F23516" w:rsidRDefault="00147863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</w:rPr>
        <w:t>疫症當前，生命顯得脆弱和短暫。</w:t>
      </w:r>
    </w:p>
    <w:p w14:paraId="2BB2B44C" w14:textId="0031EF96" w:rsidR="002855F1" w:rsidRPr="00F23516" w:rsidRDefault="002855F1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死</w:t>
      </w:r>
      <w:r w:rsidRPr="00F23516">
        <w:rPr>
          <w:rFonts w:hint="eastAsia"/>
          <w:color w:val="FF0000"/>
          <w:u w:val="single"/>
        </w:rPr>
        <w:t>亡</w:t>
      </w:r>
      <w:r w:rsidRPr="00F23516">
        <w:rPr>
          <w:rFonts w:hint="eastAsia"/>
          <w:color w:val="FF0000"/>
          <w:u w:val="single"/>
          <w:lang w:eastAsia="zh-HK"/>
        </w:rPr>
        <w:t>的時</w:t>
      </w:r>
      <w:r w:rsidRPr="00F23516">
        <w:rPr>
          <w:rFonts w:hint="eastAsia"/>
          <w:color w:val="FF0000"/>
          <w:u w:val="single"/>
        </w:rPr>
        <w:t>間</w:t>
      </w:r>
      <w:r w:rsidRPr="00F23516">
        <w:rPr>
          <w:rFonts w:hint="eastAsia"/>
          <w:color w:val="FF0000"/>
          <w:u w:val="single"/>
          <w:lang w:eastAsia="zh-HK"/>
        </w:rPr>
        <w:t>不是人類可以完</w:t>
      </w:r>
      <w:r w:rsidRPr="00F23516">
        <w:rPr>
          <w:rFonts w:hint="eastAsia"/>
          <w:color w:val="FF0000"/>
          <w:u w:val="single"/>
        </w:rPr>
        <w:t>全</w:t>
      </w:r>
      <w:r w:rsidRPr="00F23516">
        <w:rPr>
          <w:rFonts w:hint="eastAsia"/>
          <w:color w:val="FF0000"/>
          <w:u w:val="single"/>
          <w:lang w:eastAsia="zh-HK"/>
        </w:rPr>
        <w:t>掌握的</w:t>
      </w:r>
      <w:r w:rsidRPr="00F23516">
        <w:rPr>
          <w:rFonts w:hint="eastAsia"/>
          <w:color w:val="FF0000"/>
          <w:u w:val="single"/>
        </w:rPr>
        <w:t>。</w:t>
      </w:r>
    </w:p>
    <w:p w14:paraId="01BBA02E" w14:textId="3DFCE33F" w:rsidR="002855F1" w:rsidRPr="00F23516" w:rsidRDefault="002855F1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死</w:t>
      </w:r>
      <w:r w:rsidRPr="00F23516">
        <w:rPr>
          <w:rFonts w:hint="eastAsia"/>
          <w:color w:val="FF0000"/>
          <w:u w:val="single"/>
        </w:rPr>
        <w:t>亡</w:t>
      </w:r>
      <w:r w:rsidRPr="00F23516">
        <w:rPr>
          <w:rFonts w:hint="eastAsia"/>
          <w:color w:val="FF0000"/>
          <w:u w:val="single"/>
          <w:lang w:eastAsia="zh-HK"/>
        </w:rPr>
        <w:t>不可避</w:t>
      </w:r>
      <w:r w:rsidRPr="00F23516">
        <w:rPr>
          <w:rFonts w:hint="eastAsia"/>
          <w:color w:val="FF0000"/>
          <w:u w:val="single"/>
        </w:rPr>
        <w:t>免。</w:t>
      </w:r>
      <w:r w:rsidRPr="00F23516">
        <w:rPr>
          <w:rFonts w:hint="eastAsia"/>
          <w:color w:val="FF0000"/>
          <w:u w:val="single"/>
          <w:lang w:eastAsia="zh-HK"/>
        </w:rPr>
        <w:t>但將生命發揮到極緻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特別是以</w:t>
      </w:r>
      <w:r w:rsidR="00F67A27" w:rsidRPr="00F23516">
        <w:rPr>
          <w:rFonts w:hint="eastAsia"/>
          <w:color w:val="FF0000"/>
          <w:u w:val="single"/>
        </w:rPr>
        <w:t>生命</w:t>
      </w:r>
      <w:r w:rsidRPr="00F23516">
        <w:rPr>
          <w:rFonts w:hint="eastAsia"/>
          <w:color w:val="FF0000"/>
          <w:u w:val="single"/>
          <w:lang w:eastAsia="zh-HK"/>
        </w:rPr>
        <w:t>為追永他人福</w:t>
      </w:r>
      <w:r w:rsidRPr="00F23516">
        <w:rPr>
          <w:rFonts w:hint="eastAsia"/>
          <w:color w:val="FF0000"/>
          <w:u w:val="single"/>
        </w:rPr>
        <w:t>祉</w:t>
      </w:r>
      <w:r w:rsidRPr="00F23516">
        <w:rPr>
          <w:rFonts w:hint="eastAsia"/>
          <w:color w:val="FF0000"/>
          <w:u w:val="single"/>
          <w:lang w:eastAsia="zh-HK"/>
        </w:rPr>
        <w:t>或美善</w:t>
      </w:r>
      <w:r w:rsidR="00F67A27" w:rsidRPr="00F23516">
        <w:rPr>
          <w:rFonts w:hint="eastAsia"/>
          <w:color w:val="FF0000"/>
          <w:u w:val="single"/>
          <w:lang w:eastAsia="zh-HK"/>
        </w:rPr>
        <w:t>的事物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是重要的</w:t>
      </w:r>
      <w:r w:rsidRPr="00F23516">
        <w:rPr>
          <w:rFonts w:hint="eastAsia"/>
          <w:color w:val="FF0000"/>
          <w:u w:val="single"/>
        </w:rPr>
        <w:t>。</w:t>
      </w:r>
    </w:p>
    <w:p w14:paraId="15FCACA7" w14:textId="77777777" w:rsidR="002855F1" w:rsidRPr="00F23516" w:rsidRDefault="002855F1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對於受極大痛</w:t>
      </w:r>
      <w:r w:rsidRPr="00F23516">
        <w:rPr>
          <w:rFonts w:hint="eastAsia"/>
          <w:color w:val="FF0000"/>
          <w:u w:val="single"/>
        </w:rPr>
        <w:t>楚</w:t>
      </w:r>
      <w:r w:rsidRPr="00F23516">
        <w:rPr>
          <w:rFonts w:hint="eastAsia"/>
          <w:color w:val="FF0000"/>
          <w:u w:val="single"/>
          <w:lang w:eastAsia="zh-HK"/>
        </w:rPr>
        <w:t>的絕症病人</w:t>
      </w:r>
      <w:r w:rsidRPr="00F23516">
        <w:rPr>
          <w:rFonts w:hint="eastAsia"/>
          <w:color w:val="FF0000"/>
          <w:u w:val="single"/>
        </w:rPr>
        <w:t>，</w:t>
      </w:r>
      <w:r w:rsidRPr="00F23516">
        <w:rPr>
          <w:rFonts w:hint="eastAsia"/>
          <w:color w:val="FF0000"/>
          <w:u w:val="single"/>
          <w:lang w:eastAsia="zh-HK"/>
        </w:rPr>
        <w:t>死</w:t>
      </w:r>
      <w:r w:rsidRPr="00F23516">
        <w:rPr>
          <w:rFonts w:hint="eastAsia"/>
          <w:color w:val="FF0000"/>
          <w:u w:val="single"/>
        </w:rPr>
        <w:t>亡</w:t>
      </w:r>
      <w:r w:rsidRPr="00F23516">
        <w:rPr>
          <w:rFonts w:hint="eastAsia"/>
          <w:color w:val="FF0000"/>
          <w:u w:val="single"/>
          <w:lang w:eastAsia="zh-HK"/>
        </w:rPr>
        <w:t>讓痛</w:t>
      </w:r>
      <w:r w:rsidRPr="00F23516">
        <w:rPr>
          <w:rFonts w:hint="eastAsia"/>
          <w:color w:val="FF0000"/>
          <w:u w:val="single"/>
        </w:rPr>
        <w:t>楚</w:t>
      </w:r>
      <w:r w:rsidRPr="00F23516">
        <w:rPr>
          <w:rFonts w:hint="eastAsia"/>
          <w:color w:val="FF0000"/>
          <w:u w:val="single"/>
          <w:lang w:eastAsia="zh-HK"/>
        </w:rPr>
        <w:t>可以停止</w:t>
      </w:r>
      <w:r w:rsidRPr="00F23516">
        <w:rPr>
          <w:rFonts w:hint="eastAsia"/>
          <w:color w:val="FF0000"/>
          <w:u w:val="single"/>
        </w:rPr>
        <w:t>。</w:t>
      </w:r>
    </w:p>
    <w:p w14:paraId="19782F08" w14:textId="77777777" w:rsidR="002855F1" w:rsidRPr="00F23516" w:rsidRDefault="002855F1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死</w:t>
      </w:r>
      <w:r w:rsidRPr="00F23516">
        <w:rPr>
          <w:rFonts w:hint="eastAsia"/>
          <w:color w:val="FF0000"/>
          <w:u w:val="single"/>
        </w:rPr>
        <w:t>亡</w:t>
      </w:r>
      <w:r w:rsidRPr="00F23516">
        <w:rPr>
          <w:rFonts w:hint="eastAsia"/>
          <w:color w:val="FF0000"/>
          <w:u w:val="single"/>
          <w:lang w:eastAsia="zh-HK"/>
        </w:rPr>
        <w:t>不可避</w:t>
      </w:r>
      <w:r w:rsidRPr="00F23516">
        <w:rPr>
          <w:rFonts w:hint="eastAsia"/>
          <w:color w:val="FF0000"/>
          <w:u w:val="single"/>
        </w:rPr>
        <w:t>免</w:t>
      </w:r>
      <w:r w:rsidRPr="00F23516">
        <w:rPr>
          <w:rFonts w:hint="eastAsia"/>
          <w:color w:val="FF0000"/>
          <w:u w:val="single"/>
          <w:lang w:eastAsia="zh-HK"/>
        </w:rPr>
        <w:t>的事</w:t>
      </w:r>
      <w:r w:rsidRPr="00F23516">
        <w:rPr>
          <w:rFonts w:hint="eastAsia"/>
          <w:color w:val="FF0000"/>
          <w:u w:val="single"/>
        </w:rPr>
        <w:t>實</w:t>
      </w:r>
      <w:r w:rsidRPr="00F23516">
        <w:rPr>
          <w:rFonts w:hint="eastAsia"/>
          <w:color w:val="FF0000"/>
          <w:u w:val="single"/>
          <w:lang w:eastAsia="zh-HK"/>
        </w:rPr>
        <w:t>令人珍</w:t>
      </w:r>
      <w:r w:rsidRPr="00F23516">
        <w:rPr>
          <w:rFonts w:hint="eastAsia"/>
          <w:color w:val="FF0000"/>
          <w:u w:val="single"/>
        </w:rPr>
        <w:t>惜</w:t>
      </w:r>
      <w:r w:rsidRPr="00F23516">
        <w:rPr>
          <w:rFonts w:hint="eastAsia"/>
          <w:color w:val="FF0000"/>
          <w:u w:val="single"/>
          <w:lang w:eastAsia="zh-HK"/>
        </w:rPr>
        <w:t>生</w:t>
      </w:r>
      <w:r w:rsidRPr="00F23516">
        <w:rPr>
          <w:rFonts w:hint="eastAsia"/>
          <w:color w:val="FF0000"/>
          <w:u w:val="single"/>
        </w:rPr>
        <w:t>命，</w:t>
      </w:r>
      <w:r w:rsidRPr="00F23516">
        <w:rPr>
          <w:rFonts w:hint="eastAsia"/>
          <w:color w:val="FF0000"/>
          <w:u w:val="single"/>
          <w:lang w:eastAsia="zh-HK"/>
        </w:rPr>
        <w:t>用最大的努存去求生存</w:t>
      </w:r>
      <w:r w:rsidRPr="00F23516">
        <w:rPr>
          <w:rFonts w:hint="eastAsia"/>
          <w:color w:val="FF0000"/>
          <w:u w:val="single"/>
        </w:rPr>
        <w:t>。</w:t>
      </w:r>
    </w:p>
    <w:p w14:paraId="32B0FE67" w14:textId="77777777" w:rsidR="002855F1" w:rsidRPr="00F23516" w:rsidRDefault="002855F1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有些宗教認為死</w:t>
      </w:r>
      <w:r w:rsidRPr="00F23516">
        <w:rPr>
          <w:rFonts w:hint="eastAsia"/>
          <w:color w:val="FF0000"/>
          <w:u w:val="single"/>
        </w:rPr>
        <w:t>亡</w:t>
      </w:r>
      <w:r w:rsidRPr="00F23516">
        <w:rPr>
          <w:rFonts w:hint="eastAsia"/>
          <w:color w:val="FF0000"/>
          <w:u w:val="single"/>
          <w:lang w:eastAsia="zh-HK"/>
        </w:rPr>
        <w:t>是歸回宇</w:t>
      </w:r>
      <w:r w:rsidRPr="00F23516">
        <w:rPr>
          <w:rFonts w:hint="eastAsia"/>
          <w:color w:val="FF0000"/>
          <w:u w:val="single"/>
        </w:rPr>
        <w:t>宙</w:t>
      </w:r>
      <w:r w:rsidRPr="00F23516">
        <w:rPr>
          <w:rFonts w:hint="eastAsia"/>
          <w:color w:val="FF0000"/>
          <w:u w:val="single"/>
          <w:lang w:eastAsia="zh-HK"/>
        </w:rPr>
        <w:t>大我</w:t>
      </w:r>
      <w:r w:rsidRPr="00F23516">
        <w:rPr>
          <w:rFonts w:hint="eastAsia"/>
          <w:color w:val="FF0000"/>
          <w:u w:val="single"/>
        </w:rPr>
        <w:t>。</w:t>
      </w:r>
    </w:p>
    <w:p w14:paraId="4B1C8D9C" w14:textId="77777777" w:rsidR="0042651E" w:rsidRPr="00F23516" w:rsidRDefault="002855F1" w:rsidP="00147863">
      <w:pPr>
        <w:pStyle w:val="a4"/>
        <w:numPr>
          <w:ilvl w:val="0"/>
          <w:numId w:val="10"/>
        </w:numPr>
        <w:spacing w:line="480" w:lineRule="auto"/>
        <w:ind w:leftChars="0"/>
        <w:rPr>
          <w:color w:val="FF0000"/>
          <w:u w:val="single"/>
        </w:rPr>
      </w:pPr>
      <w:r w:rsidRPr="00F23516">
        <w:rPr>
          <w:rFonts w:hint="eastAsia"/>
          <w:color w:val="FF0000"/>
          <w:u w:val="single"/>
          <w:lang w:eastAsia="zh-HK"/>
        </w:rPr>
        <w:t>有些宗教認為生和死是循</w:t>
      </w:r>
      <w:r w:rsidRPr="00F23516">
        <w:rPr>
          <w:rFonts w:hint="eastAsia"/>
          <w:color w:val="FF0000"/>
          <w:u w:val="single"/>
        </w:rPr>
        <w:t>環</w:t>
      </w:r>
      <w:r w:rsidRPr="00F23516">
        <w:rPr>
          <w:rFonts w:hint="eastAsia"/>
          <w:color w:val="FF0000"/>
          <w:u w:val="single"/>
          <w:lang w:eastAsia="zh-HK"/>
        </w:rPr>
        <w:t>不息的環節</w:t>
      </w:r>
      <w:r w:rsidRPr="00F23516">
        <w:rPr>
          <w:rFonts w:hint="eastAsia"/>
          <w:color w:val="FF0000"/>
          <w:u w:val="single"/>
        </w:rPr>
        <w:t>。</w:t>
      </w:r>
    </w:p>
    <w:p w14:paraId="21716B7F" w14:textId="77777777" w:rsidR="0042651E" w:rsidRPr="00F67A27" w:rsidRDefault="0042651E">
      <w:pPr>
        <w:widowControl/>
        <w:rPr>
          <w:color w:val="FF0000"/>
          <w:lang w:val="en-HK"/>
        </w:rPr>
      </w:pPr>
      <w:r>
        <w:rPr>
          <w:color w:val="FF0000"/>
        </w:rPr>
        <w:br w:type="page"/>
      </w:r>
    </w:p>
    <w:p w14:paraId="40BD5217" w14:textId="77777777" w:rsidR="0042335D" w:rsidRPr="0042335D" w:rsidRDefault="0042335D" w:rsidP="0042335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1735A81A" w14:textId="41A77CF1" w:rsidR="0042651E" w:rsidRPr="0042651E" w:rsidRDefault="0042335D" w:rsidP="0042335D">
      <w:pPr>
        <w:rPr>
          <w:b/>
          <w:sz w:val="40"/>
          <w:u w:val="single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工作紙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三</w:t>
      </w: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醫患關係</w:t>
      </w:r>
    </w:p>
    <w:p w14:paraId="17B64F77" w14:textId="6447FD28" w:rsidR="002855F1" w:rsidRDefault="0042651E" w:rsidP="0042651E">
      <w:pPr>
        <w:rPr>
          <w:rFonts w:ascii="細明體" w:eastAsia="細明體" w:hAnsi="細明體"/>
          <w:szCs w:val="24"/>
          <w:lang w:val="en-HK"/>
        </w:rPr>
      </w:pPr>
      <w:r w:rsidRPr="0042651E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習:</w:t>
      </w:r>
      <w:r w:rsidRPr="001755C0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疫症期間，</w:t>
      </w:r>
      <w:r w:rsidR="00D36CE8" w:rsidRPr="001755C0">
        <w:rPr>
          <w:rFonts w:ascii="細明體" w:eastAsia="細明體" w:hAnsi="細明體" w:hint="eastAsia"/>
          <w:szCs w:val="24"/>
          <w:lang w:val="en-HK" w:eastAsia="zh-HK"/>
        </w:rPr>
        <w:t>醫患關係出</w:t>
      </w:r>
      <w:r w:rsidR="00D36CE8" w:rsidRPr="001755C0">
        <w:rPr>
          <w:rFonts w:ascii="細明體" w:eastAsia="細明體" w:hAnsi="細明體" w:hint="eastAsia"/>
          <w:szCs w:val="24"/>
          <w:lang w:val="en-HK"/>
        </w:rPr>
        <w:t>現</w:t>
      </w:r>
      <w:r w:rsidR="00D36CE8" w:rsidRPr="001755C0">
        <w:rPr>
          <w:rFonts w:ascii="細明體" w:eastAsia="細明體" w:hAnsi="細明體" w:hint="eastAsia"/>
          <w:szCs w:val="24"/>
          <w:lang w:val="en-HK" w:eastAsia="zh-HK"/>
        </w:rPr>
        <w:t>變化</w:t>
      </w:r>
      <w:r w:rsidR="00D36CE8" w:rsidRPr="001755C0">
        <w:rPr>
          <w:rFonts w:ascii="細明體" w:eastAsia="細明體" w:hAnsi="細明體" w:hint="eastAsia"/>
          <w:szCs w:val="24"/>
          <w:lang w:val="en-HK"/>
        </w:rPr>
        <w:t>。</w:t>
      </w:r>
    </w:p>
    <w:p w14:paraId="38C7DE5E" w14:textId="52D078ED" w:rsidR="00C07BD3" w:rsidRDefault="00C07BD3" w:rsidP="0042651E">
      <w:pPr>
        <w:rPr>
          <w:rFonts w:ascii="細明體" w:eastAsia="細明體" w:hAnsi="細明體"/>
          <w:szCs w:val="24"/>
          <w:lang w:val="en-HK"/>
        </w:rPr>
      </w:pPr>
    </w:p>
    <w:p w14:paraId="22BBFA0F" w14:textId="1E890704" w:rsidR="00C07BD3" w:rsidRDefault="00C07BD3" w:rsidP="0042651E">
      <w:pPr>
        <w:rPr>
          <w:rFonts w:ascii="細明體" w:eastAsia="細明體" w:hAnsi="細明體"/>
          <w:szCs w:val="24"/>
          <w:lang w:val="en-HK"/>
        </w:rPr>
      </w:pPr>
      <w:r>
        <w:rPr>
          <w:rFonts w:ascii="細明體" w:eastAsia="細明體" w:hAnsi="細明體" w:hint="eastAsia"/>
          <w:szCs w:val="24"/>
          <w:lang w:val="en-HK"/>
        </w:rPr>
        <w:t>資料一:</w:t>
      </w:r>
      <w:r>
        <w:rPr>
          <w:rFonts w:ascii="細明體" w:eastAsia="細明體" w:hAnsi="細明體"/>
          <w:szCs w:val="24"/>
          <w:lang w:val="en-HK"/>
        </w:rPr>
        <w:t xml:space="preserve"> </w:t>
      </w:r>
    </w:p>
    <w:p w14:paraId="164120AE" w14:textId="5B8F6470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270D037E" w14:textId="106D80E2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  <w:r>
        <w:rPr>
          <w:rFonts w:ascii="細明體" w:eastAsia="細明體" w:hAnsi="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60789" wp14:editId="43A4D227">
                <wp:simplePos x="0" y="0"/>
                <wp:positionH relativeFrom="column">
                  <wp:posOffset>-107950</wp:posOffset>
                </wp:positionH>
                <wp:positionV relativeFrom="paragraph">
                  <wp:posOffset>76200</wp:posOffset>
                </wp:positionV>
                <wp:extent cx="5619750" cy="1727200"/>
                <wp:effectExtent l="0" t="0" r="19050" b="254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727200"/>
                        </a:xfrm>
                        <a:prstGeom prst="roundRect">
                          <a:avLst/>
                        </a:prstGeom>
                        <a:solidFill>
                          <a:srgbClr val="FFF2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2E893" w14:textId="63B4D568" w:rsidR="004E3886" w:rsidRDefault="004E3886" w:rsidP="00C07BD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C07BD3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瑪嘉烈醫院發言人回覆</w:t>
                            </w:r>
                            <w:r w:rsidRPr="00C07BD3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明報查詢</w:t>
                            </w:r>
                            <w:r w:rsidRPr="00C07BD3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，表示</w:t>
                            </w:r>
                            <w:r w:rsidRPr="00C07BD3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一</w:t>
                            </w:r>
                            <w:r w:rsidRPr="00C07BD3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名男病人於1月27日因發燒到急症室求診，病人曾到訪廣東省開平巿，並轉介至內科病房發燒隔離區接受治理，但其間病人不同意留院並躺在地上。病房職員聯絡保安協助，將他約束在病牀上</w:t>
                            </w:r>
                            <w:r w:rsidRPr="00C07BD3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A5F8065" w14:textId="77777777" w:rsidR="004E3886" w:rsidRDefault="004E3886" w:rsidP="000F7C10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6D9D182" w14:textId="41465EED" w:rsidR="004E3886" w:rsidRPr="006D507E" w:rsidRDefault="004E3886" w:rsidP="000F7C1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資料來源：明報（</w:t>
                            </w:r>
                            <w:r w:rsidRPr="006D507E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2020</w:t>
                            </w: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年</w:t>
                            </w:r>
                            <w:r w:rsidRPr="006D507E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1</w:t>
                            </w: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月</w:t>
                            </w:r>
                            <w:r w:rsidRPr="006D507E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29</w:t>
                            </w: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日）。</w:t>
                            </w:r>
                          </w:p>
                          <w:p w14:paraId="2B6BEDD8" w14:textId="6B9B3910" w:rsidR="004E3886" w:rsidRDefault="004E3886" w:rsidP="00C07BD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  <w:p w14:paraId="3CE9152C" w14:textId="77777777" w:rsidR="004E3886" w:rsidRPr="00C07BD3" w:rsidRDefault="004E3886" w:rsidP="00C07BD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F60789" id="Rectangle: Rounded Corners 10" o:spid="_x0000_s1027" style="position:absolute;margin-left:-8.5pt;margin-top:6pt;width:442.5pt;height:1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" fillcolor="#fff2cc" strokecolor="#1f3763 [1604]" strokeweight="1pt">
                <v:stroke joinstyle="miter"/>
                <v:textbox>
                  <w:txbxContent>
                    <w:p w14:paraId="4192E893" w14:textId="63B4D568" w:rsidR="004E3886" w:rsidRDefault="004E3886" w:rsidP="00C07BD3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  <w:r w:rsidRPr="00C07BD3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瑪嘉烈醫院發言人回覆</w:t>
                      </w:r>
                      <w:r w:rsidRPr="00C07BD3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明報查詢</w:t>
                      </w:r>
                      <w:r w:rsidRPr="00C07BD3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，表示</w:t>
                      </w:r>
                      <w:r w:rsidRPr="00C07BD3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一</w:t>
                      </w:r>
                      <w:r w:rsidRPr="00C07BD3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名男病人於1月27日因發燒到急症室求診，病人曾到訪廣東省開平巿，並轉介至內科病房發燒隔離區接受治理，但其間病人不同意留院並躺在地上。病房職員聯絡保安協助，將他約束在病牀上</w:t>
                      </w:r>
                      <w:r w:rsidRPr="00C07BD3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。</w:t>
                      </w:r>
                    </w:p>
                    <w:p w14:paraId="2A5F8065" w14:textId="77777777" w:rsidR="004E3886" w:rsidRDefault="004E3886" w:rsidP="000F7C10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6D9D182" w14:textId="41465EED" w:rsidR="004E3886" w:rsidRPr="006D507E" w:rsidRDefault="004E3886" w:rsidP="000F7C10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資料來源：明報（</w:t>
                      </w:r>
                      <w:r w:rsidRPr="006D507E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2020</w:t>
                      </w: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年</w:t>
                      </w:r>
                      <w:r w:rsidRPr="006D507E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1</w:t>
                      </w: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月</w:t>
                      </w:r>
                      <w:r w:rsidRPr="006D507E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29</w:t>
                      </w: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日）。</w:t>
                      </w:r>
                    </w:p>
                    <w:p w14:paraId="2B6BEDD8" w14:textId="6B9B3910" w:rsidR="004E3886" w:rsidRDefault="004E3886" w:rsidP="00C07BD3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</w:p>
                    <w:p w14:paraId="3CE9152C" w14:textId="77777777" w:rsidR="004E3886" w:rsidRPr="00C07BD3" w:rsidRDefault="004E3886" w:rsidP="00C07BD3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5256F5" w14:textId="79DEB750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702B6EBF" w14:textId="4D448AC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98DA639" w14:textId="2A2ECB0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60306C3D" w14:textId="3CB55B0B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14728AA4" w14:textId="093D80A9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177D8706" w14:textId="45B1AA6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BE3E8BF" w14:textId="0164B65E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0FB4D27F" w14:textId="26FC1B45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30AEEFD6" w14:textId="4233A4B2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242087B" w14:textId="4A4C47A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6B668E63" w14:textId="5871644C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1121AD06" w14:textId="53F78ADB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A96DEEE" w14:textId="68F33576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556EA60" w14:textId="026A3E0B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0DAE551" w14:textId="289C2C8C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0A65B25B" w14:textId="7A780913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6A010AB2" w14:textId="450444FA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FD6FD64" w14:textId="05C3C59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280DB2C" w14:textId="77777777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0EE5CDEE" w14:textId="77777777" w:rsidR="00F67A27" w:rsidRPr="001755C0" w:rsidRDefault="00F67A27" w:rsidP="0042651E">
      <w:pPr>
        <w:rPr>
          <w:rFonts w:ascii="細明體" w:eastAsia="細明體" w:hAnsi="細明體"/>
          <w:szCs w:val="24"/>
          <w:lang w:val="en-HK" w:eastAsia="zh-HK"/>
        </w:rPr>
      </w:pPr>
    </w:p>
    <w:p w14:paraId="06D74AFE" w14:textId="0BD1E3F2" w:rsidR="000412AE" w:rsidRDefault="000412AE">
      <w:pPr>
        <w:widowControl/>
      </w:pPr>
      <w:r>
        <w:br w:type="page"/>
      </w:r>
    </w:p>
    <w:p w14:paraId="10D66843" w14:textId="77777777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t>做一做</w:t>
      </w:r>
    </w:p>
    <w:p w14:paraId="0E22621B" w14:textId="77777777" w:rsidR="000412AE" w:rsidRDefault="000412AE" w:rsidP="00F67A27">
      <w:pPr>
        <w:jc w:val="both"/>
      </w:pPr>
    </w:p>
    <w:p w14:paraId="1663708D" w14:textId="3CA81132" w:rsidR="00A45930" w:rsidRDefault="00F67A27" w:rsidP="000412AE">
      <w:pPr>
        <w:spacing w:line="360" w:lineRule="auto"/>
        <w:jc w:val="both"/>
      </w:pPr>
      <w:r>
        <w:rPr>
          <w:rFonts w:hint="eastAsia"/>
        </w:rPr>
        <w:t>1</w:t>
      </w:r>
      <w:r>
        <w:t>.</w:t>
      </w:r>
      <w:r>
        <w:tab/>
      </w:r>
      <w:r w:rsidR="00A45930">
        <w:rPr>
          <w:rFonts w:hint="eastAsia"/>
        </w:rPr>
        <w:t>參考</w:t>
      </w:r>
      <w:r w:rsidR="000F7C10" w:rsidRPr="000F7C10">
        <w:rPr>
          <w:rFonts w:hint="eastAsia"/>
        </w:rPr>
        <w:t>以下</w:t>
      </w:r>
      <w:r w:rsidR="00A45930">
        <w:rPr>
          <w:rFonts w:hint="eastAsia"/>
        </w:rPr>
        <w:t>課程發展處學習材料</w:t>
      </w:r>
      <w:r w:rsidR="000412AE">
        <w:rPr>
          <w:rFonts w:hint="eastAsia"/>
        </w:rPr>
        <w:t>(</w:t>
      </w:r>
      <w:r w:rsidR="000412AE">
        <w:rPr>
          <w:rFonts w:hint="eastAsia"/>
        </w:rPr>
        <w:t>第</w:t>
      </w:r>
      <w:r w:rsidR="000412AE">
        <w:rPr>
          <w:rFonts w:hint="eastAsia"/>
        </w:rPr>
        <w:t>12</w:t>
      </w:r>
      <w:r w:rsidR="000412AE">
        <w:rPr>
          <w:rFonts w:hint="eastAsia"/>
        </w:rPr>
        <w:t>至</w:t>
      </w:r>
      <w:r w:rsidR="000412AE">
        <w:rPr>
          <w:rFonts w:hint="eastAsia"/>
        </w:rPr>
        <w:t>13</w:t>
      </w:r>
      <w:r w:rsidR="000412AE">
        <w:rPr>
          <w:rFonts w:hint="eastAsia"/>
        </w:rPr>
        <w:t>頁</w:t>
      </w:r>
      <w:r w:rsidR="000412AE">
        <w:rPr>
          <w:rFonts w:hint="eastAsia"/>
        </w:rPr>
        <w:t>)</w:t>
      </w:r>
      <w:r w:rsidR="00A45930">
        <w:rPr>
          <w:rFonts w:hint="eastAsia"/>
        </w:rPr>
        <w:t>，找出</w:t>
      </w:r>
      <w:r w:rsidR="000412AE">
        <w:rPr>
          <w:rFonts w:hint="eastAsia"/>
        </w:rPr>
        <w:t>以下</w:t>
      </w:r>
      <w:r w:rsidR="00A45930">
        <w:rPr>
          <w:rFonts w:hint="eastAsia"/>
        </w:rPr>
        <w:t>四種醫患關係的</w:t>
      </w:r>
      <w:r w:rsidR="000412AE">
        <w:rPr>
          <w:rFonts w:hint="eastAsia"/>
        </w:rPr>
        <w:t>特點</w:t>
      </w:r>
      <w:r w:rsidR="00A45930">
        <w:rPr>
          <w:rFonts w:hint="eastAsia"/>
        </w:rPr>
        <w:t>:</w:t>
      </w:r>
    </w:p>
    <w:p w14:paraId="2F2A7720" w14:textId="21599D7A" w:rsidR="00A45930" w:rsidRDefault="007878E6" w:rsidP="000412AE">
      <w:pPr>
        <w:spacing w:line="360" w:lineRule="auto"/>
        <w:jc w:val="both"/>
      </w:pPr>
      <w:hyperlink r:id="rId9" w:history="1">
        <w:r w:rsidR="000412AE">
          <w:rPr>
            <w:rStyle w:val="a6"/>
          </w:rPr>
          <w:t>https://www.edb.gov.hk/attachment/tc/curriculum-development/kla/pshe/references-and-resources/ethics-and-religious-studies/bioethics_chin_ver.pdf</w:t>
        </w:r>
      </w:hyperlink>
    </w:p>
    <w:p w14:paraId="4722598A" w14:textId="77777777" w:rsidR="000412AE" w:rsidRDefault="000412AE" w:rsidP="000412AE">
      <w:pPr>
        <w:spacing w:line="360" w:lineRule="auto"/>
        <w:jc w:val="both"/>
        <w:rPr>
          <w:b/>
        </w:rPr>
      </w:pPr>
    </w:p>
    <w:p w14:paraId="30350D57" w14:textId="55D0D258" w:rsidR="000412AE" w:rsidRPr="000412AE" w:rsidRDefault="000412AE" w:rsidP="000412AE">
      <w:pPr>
        <w:spacing w:line="360" w:lineRule="auto"/>
        <w:ind w:left="1418" w:hanging="1418"/>
        <w:jc w:val="both"/>
        <w:rPr>
          <w:bCs/>
          <w:color w:val="FF0000"/>
        </w:rPr>
      </w:pPr>
      <w:r w:rsidRPr="00942271">
        <w:rPr>
          <w:rFonts w:hint="eastAsia"/>
          <w:b/>
        </w:rPr>
        <w:t>「家長式」</w:t>
      </w:r>
      <w:r w:rsidRPr="00942271">
        <w:rPr>
          <w:rFonts w:hint="eastAsia"/>
          <w:b/>
        </w:rPr>
        <w:t>:</w:t>
      </w:r>
      <w:r w:rsidRPr="00942271">
        <w:rPr>
          <w:bCs/>
        </w:rPr>
        <w:t xml:space="preserve"> </w:t>
      </w:r>
      <w:r w:rsidRPr="000412AE">
        <w:rPr>
          <w:rFonts w:hint="eastAsia"/>
          <w:bCs/>
          <w:color w:val="FF0000"/>
          <w:u w:val="single"/>
        </w:rPr>
        <w:t>病人仰賴醫生的專業權威。在這種關係下，醫生的角色猶如父母，由他們來判斷最佳的治病方案。</w:t>
      </w:r>
    </w:p>
    <w:p w14:paraId="7E4DA030" w14:textId="77777777" w:rsidR="000412AE" w:rsidRPr="000412AE" w:rsidRDefault="000412AE" w:rsidP="000412AE">
      <w:pPr>
        <w:spacing w:line="360" w:lineRule="auto"/>
        <w:ind w:left="1418" w:hanging="1418"/>
        <w:jc w:val="both"/>
        <w:rPr>
          <w:bCs/>
          <w:color w:val="FF0000"/>
        </w:rPr>
      </w:pPr>
      <w:r w:rsidRPr="00942271">
        <w:rPr>
          <w:rFonts w:hint="eastAsia"/>
          <w:b/>
        </w:rPr>
        <w:t>「資訊式」</w:t>
      </w:r>
      <w:r w:rsidRPr="00942271">
        <w:rPr>
          <w:rFonts w:hint="eastAsia"/>
          <w:b/>
        </w:rPr>
        <w:t>:</w:t>
      </w:r>
      <w:r w:rsidRPr="00942271">
        <w:rPr>
          <w:bCs/>
        </w:rPr>
        <w:t xml:space="preserve"> </w:t>
      </w:r>
      <w:r w:rsidRPr="000412AE">
        <w:rPr>
          <w:rFonts w:hint="eastAsia"/>
          <w:bCs/>
          <w:color w:val="FF0000"/>
          <w:u w:val="single"/>
        </w:rPr>
        <w:t>病人好像消費者那樣，在最有利的位置上判斷最符合本身利益的方案，並視醫生為主要提供資訊參考的人。</w:t>
      </w:r>
    </w:p>
    <w:p w14:paraId="03074CA0" w14:textId="77777777" w:rsidR="000412AE" w:rsidRPr="00942271" w:rsidRDefault="000412AE" w:rsidP="000412AE">
      <w:pPr>
        <w:spacing w:line="360" w:lineRule="auto"/>
        <w:ind w:left="1418" w:hanging="1418"/>
        <w:jc w:val="both"/>
        <w:rPr>
          <w:bCs/>
          <w:lang w:eastAsia="zh-HK"/>
        </w:rPr>
      </w:pPr>
      <w:r w:rsidRPr="00942271">
        <w:rPr>
          <w:rFonts w:hint="eastAsia"/>
          <w:b/>
          <w:lang w:eastAsia="zh-HK"/>
        </w:rPr>
        <w:t>「詮釋式」</w:t>
      </w:r>
      <w:r w:rsidRPr="00942271">
        <w:rPr>
          <w:rFonts w:hint="eastAsia"/>
          <w:b/>
        </w:rPr>
        <w:t>:</w:t>
      </w:r>
      <w:r w:rsidRPr="00942271">
        <w:rPr>
          <w:bCs/>
        </w:rPr>
        <w:t xml:space="preserve"> </w:t>
      </w:r>
      <w:r w:rsidRPr="000412AE">
        <w:rPr>
          <w:rFonts w:hint="eastAsia"/>
          <w:bCs/>
          <w:color w:val="FF0000"/>
          <w:u w:val="single"/>
        </w:rPr>
        <w:t>醫生在</w:t>
      </w:r>
      <w:r w:rsidRPr="000412AE">
        <w:rPr>
          <w:rFonts w:hint="eastAsia"/>
          <w:bCs/>
          <w:color w:val="FF0000"/>
          <w:u w:val="single"/>
          <w:lang w:eastAsia="zh-HK"/>
        </w:rPr>
        <w:t>的醫患關係中擔當諮詢人的角色，幫助病人</w:t>
      </w:r>
      <w:r w:rsidRPr="006D507E">
        <w:rPr>
          <w:rStyle w:val="ae"/>
          <w:rFonts w:hint="eastAsia"/>
          <w:bCs/>
          <w:i w:val="0"/>
          <w:color w:val="FF0000"/>
          <w:u w:val="single"/>
        </w:rPr>
        <w:t>釐清本身的需要及價值觀念，讓他們有能力為自己選取合適的治病方案</w:t>
      </w:r>
      <w:r w:rsidRPr="000412AE">
        <w:rPr>
          <w:rFonts w:hint="eastAsia"/>
          <w:bCs/>
          <w:color w:val="FF0000"/>
          <w:u w:val="single"/>
          <w:lang w:eastAsia="zh-HK"/>
        </w:rPr>
        <w:t>。</w:t>
      </w:r>
    </w:p>
    <w:p w14:paraId="3A6604D5" w14:textId="4A133AEA" w:rsidR="00A45930" w:rsidRPr="000412AE" w:rsidRDefault="000412AE" w:rsidP="000412AE">
      <w:pPr>
        <w:spacing w:line="360" w:lineRule="auto"/>
        <w:ind w:left="1418" w:hanging="1418"/>
        <w:jc w:val="both"/>
        <w:rPr>
          <w:color w:val="FF0000"/>
        </w:rPr>
      </w:pPr>
      <w:r w:rsidRPr="00942271">
        <w:rPr>
          <w:rFonts w:hint="eastAsia"/>
          <w:b/>
          <w:lang w:eastAsia="zh-HK"/>
        </w:rPr>
        <w:t>「商議式」</w:t>
      </w:r>
      <w:r w:rsidRPr="00942271">
        <w:rPr>
          <w:rFonts w:hint="eastAsia"/>
          <w:b/>
        </w:rPr>
        <w:t>:</w:t>
      </w:r>
      <w:r w:rsidRPr="00942271">
        <w:rPr>
          <w:bCs/>
          <w:lang w:eastAsia="zh-HK"/>
        </w:rPr>
        <w:t xml:space="preserve"> </w:t>
      </w:r>
      <w:r w:rsidRPr="000412AE">
        <w:rPr>
          <w:rFonts w:hint="eastAsia"/>
          <w:bCs/>
          <w:color w:val="FF0000"/>
          <w:u w:val="single"/>
          <w:lang w:eastAsia="zh-HK"/>
        </w:rPr>
        <w:t>醫生猶如老師或顧問，協助病人根據自己的臨床健康狀況，選擇合適的治療方式。在商議治療的過程中，醫生會與病人分享自己的道德與醫療</w:t>
      </w:r>
      <w:r w:rsidRPr="000412AE">
        <w:rPr>
          <w:rFonts w:hint="eastAsia"/>
          <w:bCs/>
          <w:color w:val="FF0000"/>
          <w:u w:val="single"/>
        </w:rPr>
        <w:t>觀</w:t>
      </w:r>
      <w:r w:rsidRPr="000412AE">
        <w:rPr>
          <w:rFonts w:hint="eastAsia"/>
          <w:bCs/>
          <w:color w:val="FF0000"/>
          <w:u w:val="single"/>
          <w:lang w:eastAsia="zh-HK"/>
        </w:rPr>
        <w:t>點。</w:t>
      </w:r>
    </w:p>
    <w:p w14:paraId="0B788403" w14:textId="77777777" w:rsidR="00A45930" w:rsidRDefault="00A45930" w:rsidP="000412AE">
      <w:pPr>
        <w:spacing w:line="360" w:lineRule="auto"/>
        <w:jc w:val="both"/>
      </w:pPr>
    </w:p>
    <w:p w14:paraId="1ABD8AF5" w14:textId="584EB1B8" w:rsidR="00942271" w:rsidRDefault="00F67A27" w:rsidP="000F7C10">
      <w:pPr>
        <w:pStyle w:val="a4"/>
        <w:numPr>
          <w:ilvl w:val="0"/>
          <w:numId w:val="11"/>
        </w:numPr>
        <w:spacing w:line="360" w:lineRule="auto"/>
        <w:ind w:leftChars="0"/>
        <w:jc w:val="both"/>
        <w:rPr>
          <w:lang w:val="en-HK"/>
        </w:rPr>
      </w:pPr>
      <w:r w:rsidRPr="00A45930">
        <w:rPr>
          <w:rFonts w:hint="eastAsia"/>
          <w:lang w:val="en-HK"/>
        </w:rPr>
        <w:t>在疫症期間，你認為應對</w:t>
      </w:r>
      <w:r w:rsidR="000412AE">
        <w:rPr>
          <w:rFonts w:hint="eastAsia"/>
          <w:lang w:val="en-HK"/>
        </w:rPr>
        <w:t>資料一的</w:t>
      </w:r>
      <w:r w:rsidRPr="00A45930">
        <w:rPr>
          <w:rFonts w:hint="eastAsia"/>
          <w:lang w:val="en-HK"/>
        </w:rPr>
        <w:t>情況</w:t>
      </w:r>
      <w:r w:rsidR="000412AE">
        <w:rPr>
          <w:rFonts w:hint="eastAsia"/>
          <w:lang w:val="en-HK"/>
        </w:rPr>
        <w:t>，</w:t>
      </w:r>
      <w:r w:rsidRPr="00A45930">
        <w:rPr>
          <w:rFonts w:hint="eastAsia"/>
          <w:lang w:val="en-HK"/>
        </w:rPr>
        <w:t>哪一種醫患關係較為理想</w:t>
      </w:r>
      <w:r w:rsidRPr="00A45930">
        <w:rPr>
          <w:rFonts w:hint="eastAsia"/>
          <w:lang w:val="en-HK"/>
        </w:rPr>
        <w:t>?</w:t>
      </w:r>
      <w:r w:rsidR="000F7C10" w:rsidRPr="000F7C10">
        <w:rPr>
          <w:rFonts w:hint="eastAsia"/>
        </w:rPr>
        <w:t xml:space="preserve"> </w:t>
      </w:r>
      <w:r w:rsidR="000F7C10" w:rsidRPr="000F7C10">
        <w:rPr>
          <w:rFonts w:hint="eastAsia"/>
        </w:rPr>
        <w:t>請應用題</w:t>
      </w:r>
      <w:r w:rsidR="000F7C10">
        <w:rPr>
          <w:rFonts w:hint="eastAsia"/>
        </w:rPr>
        <w:t>1</w:t>
      </w:r>
      <w:r w:rsidR="000F7C10" w:rsidRPr="000F7C10">
        <w:rPr>
          <w:rFonts w:hint="eastAsia"/>
        </w:rPr>
        <w:t>的知</w:t>
      </w:r>
      <w:r w:rsidR="000F7C10" w:rsidRPr="006D507E">
        <w:rPr>
          <w:rFonts w:hint="eastAsia"/>
        </w:rPr>
        <w:t>識</w:t>
      </w:r>
      <w:r w:rsidR="000F7C10" w:rsidRPr="000F7C10">
        <w:rPr>
          <w:rFonts w:hint="eastAsia"/>
        </w:rPr>
        <w:t>作分析並回答問題。</w:t>
      </w:r>
    </w:p>
    <w:p w14:paraId="3A4D0D39" w14:textId="77777777" w:rsidR="000412AE" w:rsidRPr="00A45930" w:rsidRDefault="000412AE" w:rsidP="000412AE">
      <w:pPr>
        <w:pStyle w:val="a4"/>
        <w:spacing w:line="360" w:lineRule="auto"/>
        <w:ind w:leftChars="0" w:left="360"/>
        <w:jc w:val="both"/>
        <w:rPr>
          <w:lang w:val="en-HK"/>
        </w:rPr>
      </w:pPr>
    </w:p>
    <w:p w14:paraId="5A54DFBE" w14:textId="47C4C7E7" w:rsidR="00A45930" w:rsidRDefault="00A45930" w:rsidP="000412AE">
      <w:pPr>
        <w:spacing w:line="360" w:lineRule="auto"/>
        <w:jc w:val="both"/>
        <w:rPr>
          <w:bCs/>
          <w:color w:val="FF0000"/>
        </w:rPr>
      </w:pPr>
      <w:r w:rsidRPr="000412AE">
        <w:rPr>
          <w:rFonts w:ascii="細明體" w:eastAsia="細明體" w:hAnsi="細明體" w:cs="Times New Roman" w:hint="eastAsia"/>
          <w:bCs/>
          <w:color w:val="FF0000"/>
          <w:kern w:val="0"/>
          <w:szCs w:val="24"/>
          <w:u w:val="single"/>
          <w:lang w:val="en-HK"/>
        </w:rPr>
        <w:t>學生運用以上知識分析個案:</w:t>
      </w:r>
      <w:r w:rsidRPr="000412AE">
        <w:rPr>
          <w:rFonts w:ascii="細明體" w:eastAsia="細明體" w:hAnsi="細明體" w:cs="Times New Roman"/>
          <w:bCs/>
          <w:color w:val="FF0000"/>
          <w:kern w:val="0"/>
          <w:szCs w:val="24"/>
          <w:u w:val="single"/>
          <w:lang w:val="en-HK"/>
        </w:rPr>
        <w:t xml:space="preserve"> </w:t>
      </w:r>
      <w:r w:rsidRPr="000412AE">
        <w:rPr>
          <w:rFonts w:ascii="細明體" w:eastAsia="細明體" w:hAnsi="細明體" w:cs="Times New Roman" w:hint="eastAsia"/>
          <w:bCs/>
          <w:color w:val="FF0000"/>
          <w:kern w:val="0"/>
          <w:szCs w:val="24"/>
          <w:u w:val="single"/>
          <w:lang w:val="en-HK"/>
        </w:rPr>
        <w:t>例如病人的情緒、知識、判斷力等條件未必適合</w:t>
      </w:r>
      <w:r w:rsidRPr="000412AE">
        <w:rPr>
          <w:rFonts w:ascii="細明體" w:eastAsia="細明體" w:hAnsi="細明體" w:cs="Times New Roman" w:hint="eastAsia"/>
          <w:bCs/>
          <w:color w:val="FF0000"/>
          <w:kern w:val="0"/>
          <w:szCs w:val="24"/>
          <w:u w:val="single"/>
          <w:lang w:val="en-HK" w:eastAsia="zh-HK"/>
        </w:rPr>
        <w:t>用</w:t>
      </w:r>
      <w:r w:rsidRPr="000412AE">
        <w:rPr>
          <w:rFonts w:hint="eastAsia"/>
          <w:bCs/>
          <w:color w:val="FF0000"/>
          <w:u w:val="single"/>
        </w:rPr>
        <w:t>「資訊式」、</w:t>
      </w:r>
      <w:r w:rsidRPr="000412AE">
        <w:rPr>
          <w:rFonts w:hint="eastAsia"/>
          <w:bCs/>
          <w:color w:val="FF0000"/>
          <w:u w:val="single"/>
          <w:lang w:eastAsia="zh-HK"/>
        </w:rPr>
        <w:t>「詮釋式」</w:t>
      </w:r>
      <w:r w:rsidRPr="000412AE">
        <w:rPr>
          <w:rFonts w:hint="eastAsia"/>
          <w:bCs/>
          <w:color w:val="FF0000"/>
          <w:u w:val="single"/>
        </w:rPr>
        <w:t>或</w:t>
      </w:r>
      <w:r w:rsidRPr="000412AE">
        <w:rPr>
          <w:rFonts w:hint="eastAsia"/>
          <w:bCs/>
          <w:color w:val="FF0000"/>
          <w:u w:val="single"/>
          <w:lang w:eastAsia="zh-HK"/>
        </w:rPr>
        <w:t>「商議式」</w:t>
      </w:r>
      <w:r w:rsidRPr="000412AE">
        <w:rPr>
          <w:rFonts w:hint="eastAsia"/>
          <w:bCs/>
          <w:color w:val="FF0000"/>
          <w:u w:val="single"/>
        </w:rPr>
        <w:t>。可能先用「家長式」減少病毒傳播的風險，在條件成熟時慢</w:t>
      </w:r>
      <w:r w:rsidRPr="000412AE">
        <w:rPr>
          <w:rFonts w:hint="eastAsia"/>
          <w:bCs/>
          <w:color w:val="FF0000"/>
          <w:u w:val="single"/>
          <w:lang w:eastAsia="zh-HK"/>
        </w:rPr>
        <w:t>慢建立互信，引入更多</w:t>
      </w:r>
      <w:r w:rsidRPr="000412AE">
        <w:rPr>
          <w:rFonts w:hint="eastAsia"/>
          <w:bCs/>
          <w:color w:val="FF0000"/>
          <w:u w:val="single"/>
        </w:rPr>
        <w:t>「資訊式」、</w:t>
      </w:r>
      <w:r w:rsidRPr="000412AE">
        <w:rPr>
          <w:rFonts w:hint="eastAsia"/>
          <w:bCs/>
          <w:color w:val="FF0000"/>
          <w:u w:val="single"/>
          <w:lang w:eastAsia="zh-HK"/>
        </w:rPr>
        <w:t>「詮釋式」</w:t>
      </w:r>
      <w:r w:rsidRPr="000412AE">
        <w:rPr>
          <w:rFonts w:hint="eastAsia"/>
          <w:bCs/>
          <w:color w:val="FF0000"/>
          <w:u w:val="single"/>
        </w:rPr>
        <w:t>或</w:t>
      </w:r>
      <w:r w:rsidRPr="000412AE">
        <w:rPr>
          <w:rFonts w:hint="eastAsia"/>
          <w:bCs/>
          <w:color w:val="FF0000"/>
          <w:u w:val="single"/>
          <w:lang w:eastAsia="zh-HK"/>
        </w:rPr>
        <w:t>「商議式」</w:t>
      </w:r>
      <w:r w:rsidRPr="000412AE">
        <w:rPr>
          <w:rFonts w:hint="eastAsia"/>
          <w:bCs/>
          <w:color w:val="FF0000"/>
          <w:u w:val="single"/>
        </w:rPr>
        <w:t>的元素，是較可行的方案。</w:t>
      </w:r>
    </w:p>
    <w:p w14:paraId="282A5150" w14:textId="77777777" w:rsidR="002536D1" w:rsidRDefault="002536D1">
      <w:pPr>
        <w:widowControl/>
      </w:pPr>
      <w:r>
        <w:br w:type="page"/>
      </w:r>
    </w:p>
    <w:p w14:paraId="7A7E2314" w14:textId="77777777" w:rsidR="002536D1" w:rsidRPr="00794B16" w:rsidRDefault="002536D1" w:rsidP="002536D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參考資料</w:t>
      </w:r>
    </w:p>
    <w:p w14:paraId="5414BF3C" w14:textId="77777777" w:rsidR="002536D1" w:rsidRPr="00544C36" w:rsidRDefault="002536D1" w:rsidP="002536D1">
      <w:pPr>
        <w:pStyle w:val="af"/>
        <w:rPr>
          <w:rFonts w:ascii="Times New Roman" w:hAnsi="Times New Roman" w:cs="Times New Roman"/>
          <w:szCs w:val="24"/>
        </w:rPr>
      </w:pPr>
    </w:p>
    <w:p w14:paraId="3AF93C23" w14:textId="36D47C8D" w:rsidR="002536D1" w:rsidRPr="003310A4" w:rsidRDefault="002536D1" w:rsidP="002536D1">
      <w:pPr>
        <w:pStyle w:val="af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明報</w:t>
      </w:r>
      <w:r>
        <w:rPr>
          <w:rFonts w:ascii="Times New Roman" w:hAnsi="Times New Roman" w:cs="Times New Roman" w:hint="eastAsia"/>
          <w:szCs w:val="24"/>
        </w:rPr>
        <w:t>(</w:t>
      </w:r>
      <w:r w:rsidRPr="002536D1">
        <w:rPr>
          <w:rFonts w:ascii="Times New Roman" w:hAnsi="Times New Roman" w:cs="Times New Roman" w:hint="eastAsia"/>
          <w:szCs w:val="24"/>
          <w:lang w:val="en-HK"/>
        </w:rPr>
        <w:t>2020</w:t>
      </w:r>
      <w:r w:rsidRPr="002536D1">
        <w:rPr>
          <w:rFonts w:ascii="Times New Roman" w:hAnsi="Times New Roman" w:cs="Times New Roman" w:hint="eastAsia"/>
          <w:szCs w:val="24"/>
          <w:lang w:val="en-HK"/>
        </w:rPr>
        <w:t>年</w:t>
      </w:r>
      <w:r w:rsidRPr="002536D1">
        <w:rPr>
          <w:rFonts w:ascii="Times New Roman" w:hAnsi="Times New Roman" w:cs="Times New Roman" w:hint="eastAsia"/>
          <w:szCs w:val="24"/>
          <w:lang w:val="en-HK"/>
        </w:rPr>
        <w:t>1</w:t>
      </w:r>
      <w:r w:rsidRPr="002536D1">
        <w:rPr>
          <w:rFonts w:ascii="Times New Roman" w:hAnsi="Times New Roman" w:cs="Times New Roman" w:hint="eastAsia"/>
          <w:szCs w:val="24"/>
          <w:lang w:val="en-HK"/>
        </w:rPr>
        <w:t>月</w:t>
      </w:r>
      <w:r w:rsidRPr="002536D1">
        <w:rPr>
          <w:rFonts w:ascii="Times New Roman" w:hAnsi="Times New Roman" w:cs="Times New Roman" w:hint="eastAsia"/>
          <w:szCs w:val="24"/>
          <w:lang w:val="en-HK"/>
        </w:rPr>
        <w:t>29</w:t>
      </w:r>
      <w:r w:rsidRPr="002536D1">
        <w:rPr>
          <w:rFonts w:ascii="Times New Roman" w:hAnsi="Times New Roman" w:cs="Times New Roman" w:hint="eastAsia"/>
          <w:szCs w:val="24"/>
          <w:lang w:val="en-HK"/>
        </w:rPr>
        <w:t>日</w:t>
      </w:r>
      <w:r>
        <w:rPr>
          <w:rFonts w:ascii="Times New Roman" w:hAnsi="Times New Roman" w:cs="Times New Roman" w:hint="eastAsia"/>
          <w:szCs w:val="24"/>
          <w:lang w:val="en-HK"/>
        </w:rPr>
        <w:t>)</w:t>
      </w:r>
      <w:r>
        <w:rPr>
          <w:rFonts w:ascii="Times New Roman" w:hAnsi="Times New Roman" w:cs="Times New Roman" w:hint="eastAsia"/>
          <w:szCs w:val="24"/>
          <w:lang w:val="en-HK"/>
        </w:rPr>
        <w:t>。</w:t>
      </w:r>
      <w:r w:rsidR="00AE0145">
        <w:rPr>
          <w:rFonts w:ascii="細明體" w:eastAsia="細明體" w:hAnsi="細明體" w:cs="Times New Roman" w:hint="eastAsia"/>
          <w:szCs w:val="24"/>
          <w:lang w:val="en-HK"/>
        </w:rPr>
        <w:t>《</w:t>
      </w:r>
      <w:r w:rsidRPr="002536D1">
        <w:rPr>
          <w:rFonts w:ascii="Times New Roman" w:hAnsi="Times New Roman" w:cs="Times New Roman" w:hint="eastAsia"/>
          <w:szCs w:val="24"/>
          <w:lang w:val="en-HK"/>
        </w:rPr>
        <w:t>操普通話病人</w:t>
      </w:r>
      <w:r w:rsidRPr="002536D1">
        <w:rPr>
          <w:rFonts w:ascii="Times New Roman" w:hAnsi="Times New Roman" w:cs="Times New Roman" w:hint="eastAsia"/>
          <w:szCs w:val="24"/>
          <w:lang w:val="en-HK"/>
        </w:rPr>
        <w:t xml:space="preserve"> </w:t>
      </w:r>
      <w:r w:rsidRPr="002536D1">
        <w:rPr>
          <w:rFonts w:ascii="Times New Roman" w:hAnsi="Times New Roman" w:cs="Times New Roman" w:hint="eastAsia"/>
          <w:szCs w:val="24"/>
          <w:lang w:val="en-HK"/>
        </w:rPr>
        <w:t>躺地拒隔離</w:t>
      </w:r>
      <w:r w:rsidR="00AE0145">
        <w:rPr>
          <w:rFonts w:ascii="細明體" w:eastAsia="細明體" w:hAnsi="細明體" w:cs="Times New Roman" w:hint="eastAsia"/>
          <w:szCs w:val="24"/>
          <w:lang w:val="en-HK"/>
        </w:rPr>
        <w:t>》</w:t>
      </w:r>
      <w:r w:rsidRPr="003310A4">
        <w:rPr>
          <w:rFonts w:ascii="Times New Roman" w:hAnsi="Times New Roman" w:cs="Times New Roman"/>
          <w:szCs w:val="24"/>
        </w:rPr>
        <w:t>擷取自網頁</w:t>
      </w:r>
    </w:p>
    <w:p w14:paraId="3C75BDAE" w14:textId="5D818FA2" w:rsidR="00C07BD3" w:rsidRDefault="007878E6">
      <w:pPr>
        <w:widowControl/>
      </w:pPr>
      <w:hyperlink r:id="rId10" w:history="1">
        <w:r w:rsidR="002536D1" w:rsidRPr="002D6074">
          <w:rPr>
            <w:rStyle w:val="a6"/>
          </w:rPr>
          <w:t>https://news.mingpao.com/pns/%E8%A6%81%E8%81%9E/article/20200129/s00001/1580236184702/%E6%93%8D%E6%99%AE%E9%80%9A%E8%A9%B1%E7%97%85%E4%BA%BA-%E8%BA%BA%E5%9C%B0%E6%8B%92%E9%9A%94%E9%9B%A2</w:t>
        </w:r>
      </w:hyperlink>
    </w:p>
    <w:p w14:paraId="3683DEBE" w14:textId="77777777" w:rsidR="00AE0145" w:rsidRDefault="00AE0145" w:rsidP="00AE0145">
      <w:pPr>
        <w:spacing w:line="360" w:lineRule="auto"/>
        <w:jc w:val="both"/>
      </w:pPr>
    </w:p>
    <w:p w14:paraId="3E036FB6" w14:textId="385A8CF9" w:rsidR="00AE0145" w:rsidRDefault="00AE0145" w:rsidP="00AE0145">
      <w:pPr>
        <w:spacing w:line="360" w:lineRule="auto"/>
        <w:jc w:val="both"/>
      </w:pPr>
      <w:r>
        <w:rPr>
          <w:rFonts w:hint="eastAsia"/>
        </w:rPr>
        <w:t>課程發展處</w:t>
      </w:r>
      <w:r>
        <w:rPr>
          <w:rFonts w:ascii="細明體" w:eastAsia="細明體" w:hAnsi="細明體" w:hint="eastAsia"/>
        </w:rPr>
        <w:t>《生物倫理》。</w:t>
      </w:r>
      <w:r w:rsidRPr="003310A4">
        <w:rPr>
          <w:rFonts w:ascii="Times New Roman" w:hAnsi="Times New Roman" w:cs="Times New Roman"/>
          <w:szCs w:val="24"/>
        </w:rPr>
        <w:t>擷取自網頁</w:t>
      </w:r>
    </w:p>
    <w:p w14:paraId="4E701C88" w14:textId="24E17EF2" w:rsidR="00AE0145" w:rsidRDefault="007878E6" w:rsidP="00AE0145">
      <w:pPr>
        <w:widowControl/>
      </w:pPr>
      <w:hyperlink r:id="rId11" w:history="1">
        <w:r w:rsidR="00AE0145">
          <w:rPr>
            <w:rStyle w:val="a6"/>
          </w:rPr>
          <w:t>https://www.edb.gov.hk/attachment/tc/curriculum-development/kla/pshe/references-and-resources/ethics-and-religious-studies/bioethics_chin_ver.pdf</w:t>
        </w:r>
      </w:hyperlink>
    </w:p>
    <w:p w14:paraId="72471FC4" w14:textId="77777777" w:rsidR="00AE0145" w:rsidRDefault="00AE0145">
      <w:pPr>
        <w:widowControl/>
      </w:pPr>
    </w:p>
    <w:p w14:paraId="13633CC9" w14:textId="48F36D41" w:rsidR="000412AE" w:rsidRDefault="000412AE">
      <w:pPr>
        <w:widowControl/>
        <w:rPr>
          <w:rFonts w:ascii="細明體" w:eastAsia="細明體" w:hAnsi="細明體" w:cs="Times New Roman"/>
          <w:bCs/>
          <w:color w:val="FF0000"/>
          <w:kern w:val="0"/>
          <w:szCs w:val="24"/>
          <w:lang w:val="en-HK"/>
        </w:rPr>
      </w:pPr>
      <w:r>
        <w:rPr>
          <w:rFonts w:ascii="細明體" w:eastAsia="細明體" w:hAnsi="細明體" w:cs="Times New Roman"/>
          <w:bCs/>
          <w:color w:val="FF0000"/>
          <w:kern w:val="0"/>
          <w:szCs w:val="24"/>
          <w:lang w:val="en-HK"/>
        </w:rPr>
        <w:br w:type="page"/>
      </w:r>
    </w:p>
    <w:p w14:paraId="5171142C" w14:textId="77777777" w:rsidR="0042335D" w:rsidRPr="0042335D" w:rsidRDefault="0042335D" w:rsidP="0042335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259E89AC" w14:textId="6791F175" w:rsidR="0042335D" w:rsidRDefault="0042335D" w:rsidP="0042335D">
      <w:pPr>
        <w:spacing w:line="360" w:lineRule="auto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工作紙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四</w:t>
      </w: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商業倫理</w:t>
      </w:r>
    </w:p>
    <w:p w14:paraId="4B2DD934" w14:textId="064A4091" w:rsidR="00A45930" w:rsidRDefault="000412AE" w:rsidP="0042335D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  <w:r w:rsidRPr="0042651E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習:</w:t>
      </w:r>
      <w:r w:rsidRPr="001755C0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疫症期間，</w:t>
      </w:r>
      <w:r w:rsidR="00A34C88">
        <w:rPr>
          <w:rFonts w:ascii="細明體" w:eastAsia="細明體" w:hAnsi="細明體" w:hint="eastAsia"/>
          <w:color w:val="000000" w:themeColor="text1"/>
          <w:kern w:val="0"/>
          <w:szCs w:val="24"/>
        </w:rPr>
        <w:t>3M</w:t>
      </w:r>
      <w:r w:rsidR="00812B7C">
        <w:rPr>
          <w:rFonts w:ascii="細明體" w:eastAsia="細明體" w:hAnsi="細明體" w:hint="eastAsia"/>
          <w:color w:val="000000" w:themeColor="text1"/>
          <w:kern w:val="0"/>
          <w:szCs w:val="24"/>
        </w:rPr>
        <w:t>口罩價錢高至</w:t>
      </w:r>
      <w:r w:rsidR="00A34C88">
        <w:rPr>
          <w:rFonts w:ascii="細明體" w:eastAsia="細明體" w:hAnsi="細明體" w:hint="eastAsia"/>
          <w:color w:val="000000" w:themeColor="text1"/>
          <w:kern w:val="0"/>
          <w:szCs w:val="24"/>
        </w:rPr>
        <w:t>每個100</w:t>
      </w:r>
      <w:r w:rsidR="00812B7C">
        <w:rPr>
          <w:rFonts w:ascii="細明體" w:eastAsia="細明體" w:hAnsi="細明體" w:hint="eastAsia"/>
          <w:color w:val="000000" w:themeColor="text1"/>
          <w:kern w:val="0"/>
          <w:szCs w:val="24"/>
        </w:rPr>
        <w:t>元。</w:t>
      </w:r>
    </w:p>
    <w:p w14:paraId="416DFD0A" w14:textId="77777777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0CE09E2F" w14:textId="2480F2E4" w:rsidR="00B85A73" w:rsidRPr="00B85A73" w:rsidRDefault="00915A2B" w:rsidP="00E463B0">
      <w:pPr>
        <w:pStyle w:val="2"/>
        <w:spacing w:before="0" w:line="397" w:lineRule="atLeast"/>
        <w:textAlignment w:val="baseline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 w:hint="eastAsia"/>
          <w:color w:val="000000" w:themeColor="text1"/>
          <w:kern w:val="0"/>
          <w:szCs w:val="24"/>
        </w:rPr>
        <w:t>資料一:</w:t>
      </w:r>
      <w:r w:rsidR="00B85A73" w:rsidRPr="00B85A73">
        <w:rPr>
          <w:rFonts w:ascii="細明體" w:eastAsia="細明體" w:hAnsi="細明體" w:hint="eastAsia"/>
          <w:color w:val="000000" w:themeColor="text1"/>
          <w:kern w:val="0"/>
          <w:szCs w:val="24"/>
        </w:rPr>
        <w:t xml:space="preserve">　</w:t>
      </w:r>
    </w:p>
    <w:p w14:paraId="692B310C" w14:textId="4CF1F63F" w:rsidR="00915A2B" w:rsidRDefault="00915A2B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26DB4" wp14:editId="5FE96B4B">
                <wp:simplePos x="0" y="0"/>
                <wp:positionH relativeFrom="margin">
                  <wp:posOffset>247650</wp:posOffset>
                </wp:positionH>
                <wp:positionV relativeFrom="paragraph">
                  <wp:posOffset>289560</wp:posOffset>
                </wp:positionV>
                <wp:extent cx="5454650" cy="21971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2197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B9B8" w14:textId="5D578D5E" w:rsidR="004E3886" w:rsidRPr="006D507E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中環藥房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3M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口罩炒至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$100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一個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一盒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50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個賣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$5000</w:t>
                            </w:r>
                          </w:p>
                          <w:p w14:paraId="33F0AE71" w14:textId="5EB18103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E463B0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武漢肺炎來勢洶洶，市民想戴口罩自保也不容易。多區藥房口罩供不應求，價格更被炒高。中環德己立街一間藥房， 3M口罩震撼價$100一個，一盒50個賣$5000！現場所見貨量充足。有市民透露，該藥房昨天僅索價$28一個，一夜之間炒高4倍。負責人表示：「好好揾？唔係我揾晒吖嘛！</w:t>
                            </w:r>
                            <w:r w:rsidRPr="00E463B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」</w:t>
                            </w:r>
                          </w:p>
                          <w:p w14:paraId="00E16CF9" w14:textId="10BF272D" w:rsidR="004E3886" w:rsidRPr="006D507E" w:rsidRDefault="004E3886" w:rsidP="00DB493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</w:rPr>
                              <w:t>資料來源：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信報財經新聞</w:t>
                            </w:r>
                            <w:r w:rsidRPr="00DB493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2020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23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</w:t>
                            </w:r>
                            <w:r w:rsidRPr="00DB493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53E83DE3" w14:textId="77777777" w:rsidR="004E3886" w:rsidRPr="00E463B0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26DB4" id="Rectangle 12" o:spid="_x0000_s1028" style="position:absolute;left:0;text-align:left;margin-left:19.5pt;margin-top:22.8pt;width:429.5pt;height:17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" fillcolor="#fff2cc [663]" strokecolor="#1f3763 [1604]" strokeweight="1pt">
                <v:textbox>
                  <w:txbxContent>
                    <w:p w14:paraId="17A2B9B8" w14:textId="5D578D5E" w:rsidR="004E3886" w:rsidRPr="006D507E" w:rsidRDefault="004E3886" w:rsidP="00B85A7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b/>
                          <w:color w:val="000000" w:themeColor="text1"/>
                          <w:kern w:val="0"/>
                          <w:szCs w:val="24"/>
                        </w:rPr>
                      </w:pP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中環藥房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3M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口罩炒至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$100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一個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 xml:space="preserve"> 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一盒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50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個賣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$5000</w:t>
                      </w:r>
                    </w:p>
                    <w:p w14:paraId="33F0AE71" w14:textId="5EB18103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  <w:r w:rsidRPr="00E463B0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武漢肺炎來勢洶洶，市民想戴口罩自保也不容易。多區藥房口罩供不應求，價格更被炒高。中環德己立街一間藥房， 3M口罩震撼價$100一個，一盒50個賣$5000！現場所見貨量充足。有市民透露，該藥房昨天僅索價$28一個，一夜之間炒高4倍。負責人表示：「好好揾？唔係我揾晒吖嘛！</w:t>
                      </w:r>
                      <w:r w:rsidRPr="00E463B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」</w:t>
                      </w:r>
                    </w:p>
                    <w:p w14:paraId="00E16CF9" w14:textId="10BF272D" w:rsidR="004E3886" w:rsidRPr="006D507E" w:rsidRDefault="004E3886" w:rsidP="00DB493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</w:rPr>
                      </w:pP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2"/>
                        </w:rPr>
                        <w:t>資料來源：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信報財經新聞</w:t>
                      </w:r>
                      <w:r w:rsidRPr="00DB493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2020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年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23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日</w:t>
                      </w:r>
                      <w:r w:rsidRPr="00DB493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。</w:t>
                      </w:r>
                    </w:p>
                    <w:p w14:paraId="53E83DE3" w14:textId="77777777" w:rsidR="004E3886" w:rsidRPr="00E463B0" w:rsidRDefault="004E3886" w:rsidP="00B85A7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8E4CC7" w14:textId="61E6EED8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2F2D1D59" w14:textId="282986D6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52664056" w14:textId="0F48B5FD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2359D96B" w14:textId="2425F918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6F199A69" w14:textId="1FCC545A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3E1676E9" w14:textId="7EDC9A9D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0547C915" w14:textId="6B371409" w:rsidR="00AE0145" w:rsidRDefault="00AE0145">
      <w:pPr>
        <w:widowControl/>
        <w:rPr>
          <w:rFonts w:ascii="Times New Roman" w:hAnsi="Times New Roman" w:cs="Times New Roman"/>
          <w:b/>
        </w:rPr>
      </w:pPr>
    </w:p>
    <w:p w14:paraId="7DCA9897" w14:textId="77777777" w:rsidR="00DB4933" w:rsidRDefault="00DB4933" w:rsidP="00113A2A">
      <w:pPr>
        <w:spacing w:after="120"/>
        <w:rPr>
          <w:rFonts w:ascii="Times New Roman" w:hAnsi="Times New Roman" w:cs="Times New Roman"/>
          <w:b/>
        </w:rPr>
      </w:pPr>
    </w:p>
    <w:p w14:paraId="27DA94D3" w14:textId="489E5909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t>做一做</w:t>
      </w:r>
    </w:p>
    <w:p w14:paraId="63CF312E" w14:textId="4E750D1F" w:rsidR="00915A2B" w:rsidRPr="0032580F" w:rsidRDefault="0032580F" w:rsidP="0032580F">
      <w:pPr>
        <w:pStyle w:val="a4"/>
        <w:numPr>
          <w:ilvl w:val="0"/>
          <w:numId w:val="16"/>
        </w:numPr>
        <w:spacing w:line="360" w:lineRule="auto"/>
        <w:ind w:leftChars="0" w:hanging="720"/>
        <w:jc w:val="both"/>
        <w:rPr>
          <w:rFonts w:ascii="細明體" w:eastAsia="細明體" w:hAnsi="細明體" w:cs="Times New Roman"/>
          <w:bCs/>
          <w:color w:val="000000" w:themeColor="text1"/>
          <w:kern w:val="0"/>
          <w:szCs w:val="24"/>
          <w:lang w:val="en-HK"/>
        </w:rPr>
      </w:pPr>
      <w:r>
        <w:rPr>
          <w:rFonts w:ascii="細明體" w:eastAsia="細明體" w:hAnsi="細明體" w:cs="Times New Roman" w:hint="eastAsia"/>
          <w:bCs/>
          <w:color w:val="000000" w:themeColor="text1"/>
          <w:kern w:val="0"/>
          <w:szCs w:val="24"/>
          <w:lang w:val="en-HK"/>
        </w:rPr>
        <w:t xml:space="preserve"> </w:t>
      </w:r>
      <w:r w:rsidRPr="0032580F">
        <w:rPr>
          <w:rFonts w:ascii="細明體" w:eastAsia="細明體" w:hAnsi="細明體" w:cs="Times New Roman" w:hint="eastAsia"/>
          <w:bCs/>
          <w:color w:val="000000" w:themeColor="text1"/>
          <w:kern w:val="0"/>
          <w:szCs w:val="24"/>
          <w:lang w:val="en-HK"/>
        </w:rPr>
        <w:t>試</w:t>
      </w:r>
      <w:r w:rsidR="00915A2B" w:rsidRPr="0032580F">
        <w:rPr>
          <w:rFonts w:ascii="細明體" w:eastAsia="細明體" w:hAnsi="細明體" w:cs="Times New Roman" w:hint="eastAsia"/>
          <w:bCs/>
          <w:color w:val="000000" w:themeColor="text1"/>
          <w:kern w:val="0"/>
          <w:szCs w:val="24"/>
          <w:lang w:val="en-HK"/>
        </w:rPr>
        <w:t>以商業倫理角度評論以上商店的行為。</w:t>
      </w:r>
    </w:p>
    <w:p w14:paraId="4999EE9B" w14:textId="3D8464AE" w:rsidR="0032580F" w:rsidRPr="0032580F" w:rsidRDefault="0032580F" w:rsidP="006D507E">
      <w:pPr>
        <w:spacing w:line="360" w:lineRule="auto"/>
        <w:ind w:left="720"/>
        <w:jc w:val="both"/>
        <w:rPr>
          <w:color w:val="FF0000"/>
        </w:rPr>
      </w:pPr>
      <w:r w:rsidRPr="0032580F">
        <w:rPr>
          <w:rFonts w:hint="eastAsia"/>
          <w:color w:val="FF0000"/>
        </w:rPr>
        <w:t>學生可</w:t>
      </w:r>
      <w:r w:rsidRPr="0032580F">
        <w:rPr>
          <w:color w:val="FF0000"/>
        </w:rPr>
        <w:t>以規範倫理學的理論來討論：</w:t>
      </w:r>
    </w:p>
    <w:p w14:paraId="551EE0CE" w14:textId="65E598EF" w:rsidR="0032580F" w:rsidRPr="00F23516" w:rsidRDefault="0032580F" w:rsidP="0032580F">
      <w:pPr>
        <w:pStyle w:val="a4"/>
        <w:numPr>
          <w:ilvl w:val="0"/>
          <w:numId w:val="12"/>
        </w:numPr>
        <w:spacing w:line="360" w:lineRule="auto"/>
        <w:ind w:leftChars="0"/>
        <w:jc w:val="both"/>
        <w:rPr>
          <w:color w:val="FF0000"/>
          <w:u w:val="single"/>
        </w:rPr>
      </w:pPr>
      <w:r w:rsidRPr="00F23516">
        <w:rPr>
          <w:color w:val="FF0000"/>
          <w:u w:val="single"/>
        </w:rPr>
        <w:t>後果論</w:t>
      </w:r>
      <w:r w:rsidRPr="00F23516">
        <w:rPr>
          <w:color w:val="FF0000"/>
          <w:u w:val="single"/>
        </w:rPr>
        <w:t>/</w:t>
      </w:r>
      <w:r w:rsidRPr="00F23516">
        <w:rPr>
          <w:color w:val="FF0000"/>
          <w:u w:val="single"/>
        </w:rPr>
        <w:t>效益主義（是否帶來好的結果？）</w:t>
      </w:r>
      <w:r w:rsidRPr="00F23516">
        <w:rPr>
          <w:color w:val="FF0000"/>
          <w:u w:val="single"/>
        </w:rPr>
        <w:t xml:space="preserve"> </w:t>
      </w:r>
    </w:p>
    <w:p w14:paraId="04C3A691" w14:textId="77777777" w:rsidR="0032580F" w:rsidRPr="00F23516" w:rsidRDefault="0032580F" w:rsidP="0032580F">
      <w:pPr>
        <w:pStyle w:val="a4"/>
        <w:numPr>
          <w:ilvl w:val="0"/>
          <w:numId w:val="12"/>
        </w:numPr>
        <w:spacing w:line="360" w:lineRule="auto"/>
        <w:ind w:leftChars="0"/>
        <w:jc w:val="both"/>
        <w:rPr>
          <w:color w:val="FF0000"/>
          <w:u w:val="single"/>
        </w:rPr>
      </w:pPr>
      <w:r w:rsidRPr="00F23516">
        <w:rPr>
          <w:color w:val="FF0000"/>
          <w:u w:val="single"/>
        </w:rPr>
        <w:t>義務論（有否尊重或侵犯個人的權利？個人有否負起應有的責任？）</w:t>
      </w:r>
    </w:p>
    <w:p w14:paraId="19D22FD6" w14:textId="77777777" w:rsidR="0032580F" w:rsidRPr="00F23516" w:rsidRDefault="0032580F" w:rsidP="0032580F">
      <w:pPr>
        <w:pStyle w:val="a4"/>
        <w:numPr>
          <w:ilvl w:val="0"/>
          <w:numId w:val="12"/>
        </w:numPr>
        <w:spacing w:line="360" w:lineRule="auto"/>
        <w:ind w:leftChars="0"/>
        <w:jc w:val="both"/>
        <w:rPr>
          <w:color w:val="FF0000"/>
          <w:u w:val="single"/>
        </w:rPr>
      </w:pPr>
      <w:r w:rsidRPr="00F23516">
        <w:rPr>
          <w:color w:val="FF0000"/>
          <w:u w:val="single"/>
        </w:rPr>
        <w:t>價值論（這種行為能否表現高尚情操，抑或剛好相反？）</w:t>
      </w:r>
      <w:r w:rsidRPr="00F23516">
        <w:rPr>
          <w:color w:val="FF0000"/>
          <w:u w:val="single"/>
        </w:rPr>
        <w:t xml:space="preserve"> </w:t>
      </w:r>
    </w:p>
    <w:p w14:paraId="3FD8FDDF" w14:textId="77777777" w:rsidR="00DB4933" w:rsidRDefault="00DB4933" w:rsidP="000412AE">
      <w:pPr>
        <w:spacing w:line="360" w:lineRule="auto"/>
        <w:jc w:val="both"/>
        <w:rPr>
          <w:color w:val="FF0000"/>
        </w:rPr>
      </w:pPr>
    </w:p>
    <w:p w14:paraId="5E5340EA" w14:textId="2BBE553E" w:rsidR="0032580F" w:rsidRPr="0032580F" w:rsidRDefault="0032580F" w:rsidP="006D507E">
      <w:pPr>
        <w:spacing w:line="360" w:lineRule="auto"/>
        <w:ind w:left="840"/>
        <w:jc w:val="both"/>
        <w:rPr>
          <w:color w:val="FF0000"/>
        </w:rPr>
      </w:pPr>
      <w:r w:rsidRPr="0032580F">
        <w:rPr>
          <w:rFonts w:hint="eastAsia"/>
          <w:color w:val="FF0000"/>
        </w:rPr>
        <w:t>學生</w:t>
      </w:r>
      <w:r w:rsidRPr="0032580F">
        <w:rPr>
          <w:color w:val="FF0000"/>
        </w:rPr>
        <w:t>也可以運用針對商業倫理的理論來討論：</w:t>
      </w:r>
      <w:r w:rsidRPr="0032580F">
        <w:rPr>
          <w:color w:val="FF0000"/>
        </w:rPr>
        <w:t xml:space="preserve"> </w:t>
      </w:r>
    </w:p>
    <w:p w14:paraId="7A7FD028" w14:textId="77777777" w:rsidR="0032580F" w:rsidRPr="00F23516" w:rsidRDefault="0032580F" w:rsidP="0032580F">
      <w:pPr>
        <w:pStyle w:val="a4"/>
        <w:numPr>
          <w:ilvl w:val="0"/>
          <w:numId w:val="13"/>
        </w:numPr>
        <w:spacing w:line="360" w:lineRule="auto"/>
        <w:ind w:leftChars="0"/>
        <w:jc w:val="both"/>
        <w:rPr>
          <w:color w:val="FF0000"/>
          <w:u w:val="single"/>
        </w:rPr>
      </w:pPr>
      <w:r w:rsidRPr="00F23516">
        <w:rPr>
          <w:color w:val="FF0000"/>
          <w:u w:val="single"/>
        </w:rPr>
        <w:t>社會契約論（企業有否履行自己的契約責任？）</w:t>
      </w:r>
      <w:r w:rsidRPr="00F23516">
        <w:rPr>
          <w:color w:val="FF0000"/>
          <w:u w:val="single"/>
        </w:rPr>
        <w:t xml:space="preserve"> </w:t>
      </w:r>
    </w:p>
    <w:p w14:paraId="1B073681" w14:textId="77777777" w:rsidR="0032580F" w:rsidRPr="00F23516" w:rsidRDefault="0032580F" w:rsidP="0032580F">
      <w:pPr>
        <w:pStyle w:val="a4"/>
        <w:numPr>
          <w:ilvl w:val="0"/>
          <w:numId w:val="13"/>
        </w:numPr>
        <w:spacing w:line="360" w:lineRule="auto"/>
        <w:ind w:leftChars="0"/>
        <w:jc w:val="both"/>
        <w:rPr>
          <w:color w:val="FF0000"/>
          <w:u w:val="single"/>
        </w:rPr>
      </w:pPr>
      <w:r w:rsidRPr="00F23516">
        <w:rPr>
          <w:color w:val="FF0000"/>
          <w:u w:val="single"/>
        </w:rPr>
        <w:t>公義論（企業的做法合符公義嗎？）</w:t>
      </w:r>
      <w:r w:rsidRPr="00F23516">
        <w:rPr>
          <w:color w:val="FF0000"/>
          <w:u w:val="single"/>
        </w:rPr>
        <w:t xml:space="preserve">  </w:t>
      </w:r>
    </w:p>
    <w:p w14:paraId="381C37F1" w14:textId="6AA32C12" w:rsidR="00B85A73" w:rsidRDefault="0032580F" w:rsidP="00034D77">
      <w:pPr>
        <w:pStyle w:val="a4"/>
        <w:numPr>
          <w:ilvl w:val="0"/>
          <w:numId w:val="13"/>
        </w:numPr>
        <w:spacing w:line="360" w:lineRule="auto"/>
        <w:ind w:leftChars="0"/>
        <w:jc w:val="both"/>
        <w:rPr>
          <w:rFonts w:ascii="新細明體" w:eastAsia="新細明體" w:hAnsi="新細明體" w:cs="新細明體"/>
          <w:color w:val="FF0000"/>
          <w:u w:val="single"/>
        </w:rPr>
      </w:pPr>
      <w:r w:rsidRPr="00F23516">
        <w:rPr>
          <w:color w:val="FF0000"/>
          <w:u w:val="single"/>
        </w:rPr>
        <w:t>持份者理論（企業有否顧及不同持份者的利益？</w:t>
      </w:r>
      <w:r w:rsidRPr="00F23516">
        <w:rPr>
          <w:rFonts w:ascii="新細明體" w:eastAsia="新細明體" w:hAnsi="新細明體" w:cs="新細明體" w:hint="eastAsia"/>
          <w:color w:val="FF0000"/>
          <w:u w:val="single"/>
        </w:rPr>
        <w:t>）</w:t>
      </w:r>
    </w:p>
    <w:p w14:paraId="182DB2C7" w14:textId="77777777" w:rsidR="00B85A73" w:rsidRDefault="00B85A73">
      <w:pPr>
        <w:widowControl/>
        <w:rPr>
          <w:rFonts w:ascii="新細明體" w:eastAsia="新細明體" w:hAnsi="新細明體" w:cs="新細明體"/>
          <w:color w:val="FF0000"/>
          <w:u w:val="single"/>
        </w:rPr>
      </w:pPr>
    </w:p>
    <w:p w14:paraId="4EF61220" w14:textId="77777777" w:rsidR="00B85A73" w:rsidRDefault="00B85A73">
      <w:pPr>
        <w:widowControl/>
        <w:rPr>
          <w:rFonts w:ascii="新細明體" w:eastAsia="新細明體" w:hAnsi="新細明體" w:cs="新細明體"/>
          <w:color w:val="FF0000"/>
          <w:u w:val="single"/>
        </w:rPr>
      </w:pPr>
    </w:p>
    <w:p w14:paraId="7B3F9BE5" w14:textId="6176D7FF" w:rsidR="00AE0145" w:rsidRDefault="00AE0145" w:rsidP="00AE014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參考資料</w:t>
      </w:r>
    </w:p>
    <w:p w14:paraId="2749307F" w14:textId="77777777" w:rsidR="00E463B0" w:rsidRPr="00794B16" w:rsidRDefault="00E463B0" w:rsidP="00AE0145">
      <w:pPr>
        <w:rPr>
          <w:rFonts w:ascii="Times New Roman" w:hAnsi="Times New Roman" w:cs="Times New Roman"/>
          <w:b/>
          <w:u w:val="single"/>
        </w:rPr>
      </w:pPr>
    </w:p>
    <w:p w14:paraId="1C579C6E" w14:textId="60EEDF01" w:rsidR="00D01D14" w:rsidRPr="000B0FF8" w:rsidRDefault="00E463B0" w:rsidP="007878E6">
      <w:pPr>
        <w:pStyle w:val="2"/>
        <w:spacing w:before="0" w:line="397" w:lineRule="atLeast"/>
        <w:textAlignment w:val="baseline"/>
        <w:rPr>
          <w:rStyle w:val="a6"/>
          <w:rFonts w:hint="eastAsia"/>
          <w:color w:val="000000" w:themeColor="text1"/>
          <w:sz w:val="20"/>
          <w:szCs w:val="20"/>
          <w:lang w:eastAsia="zh-HK"/>
        </w:rPr>
      </w:pP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信報財經新聞(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2020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年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1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月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23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日)</w:t>
      </w:r>
      <w:r w:rsidR="00AE0145" w:rsidRPr="00E463B0">
        <w:rPr>
          <w:rFonts w:ascii="細明體" w:eastAsia="細明體" w:hAnsi="細明體"/>
          <w:color w:val="000000" w:themeColor="text1"/>
          <w:kern w:val="0"/>
          <w:szCs w:val="24"/>
        </w:rPr>
        <w:t>《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中環藥房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3M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口罩炒至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$100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一個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一盒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50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個賣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$5000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》</w:t>
      </w:r>
      <w:r w:rsidR="00AE0145" w:rsidRPr="00E463B0">
        <w:rPr>
          <w:rFonts w:ascii="細明體" w:eastAsia="細明體" w:hAnsi="細明體"/>
          <w:color w:val="000000" w:themeColor="text1"/>
          <w:kern w:val="0"/>
          <w:szCs w:val="24"/>
        </w:rPr>
        <w:t>。擷取自網頁</w:t>
      </w:r>
      <w:hyperlink r:id="rId12" w:history="1">
        <w:r w:rsidRPr="002D6074">
          <w:rPr>
            <w:rStyle w:val="a6"/>
            <w:rFonts w:ascii="細明體" w:eastAsia="細明體" w:hAnsi="細明體"/>
            <w:kern w:val="0"/>
            <w:szCs w:val="24"/>
          </w:rPr>
          <w:t>https://www2.hkej.com/multimedia/view/id/2363603</w:t>
        </w:r>
      </w:hyperlink>
      <w:bookmarkStart w:id="0" w:name="_GoBack"/>
      <w:bookmarkEnd w:id="0"/>
    </w:p>
    <w:sectPr w:rsidR="00D01D14" w:rsidRPr="000B0FF8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A7EA" w14:textId="77777777" w:rsidR="004E3886" w:rsidRDefault="004E3886" w:rsidP="00A877FE">
      <w:r>
        <w:separator/>
      </w:r>
    </w:p>
  </w:endnote>
  <w:endnote w:type="continuationSeparator" w:id="0">
    <w:p w14:paraId="66468947" w14:textId="77777777" w:rsidR="004E3886" w:rsidRDefault="004E3886" w:rsidP="00A8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4899"/>
      <w:docPartObj>
        <w:docPartGallery w:val="Page Numbers (Bottom of Page)"/>
        <w:docPartUnique/>
      </w:docPartObj>
    </w:sdtPr>
    <w:sdtEndPr/>
    <w:sdtContent>
      <w:p w14:paraId="2ABCBD82" w14:textId="75B46572" w:rsidR="004E3886" w:rsidRDefault="004E3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E6" w:rsidRPr="007878E6">
          <w:rPr>
            <w:noProof/>
            <w:lang w:val="zh-TW"/>
          </w:rPr>
          <w:t>9</w:t>
        </w:r>
        <w:r>
          <w:fldChar w:fldCharType="end"/>
        </w:r>
      </w:p>
    </w:sdtContent>
  </w:sdt>
  <w:p w14:paraId="25BEF66D" w14:textId="77777777" w:rsidR="004E3886" w:rsidRDefault="004E38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6436" w14:textId="77777777" w:rsidR="004E3886" w:rsidRDefault="004E3886" w:rsidP="00A877FE">
      <w:r>
        <w:separator/>
      </w:r>
    </w:p>
  </w:footnote>
  <w:footnote w:type="continuationSeparator" w:id="0">
    <w:p w14:paraId="69CA79A8" w14:textId="77777777" w:rsidR="004E3886" w:rsidRDefault="004E3886" w:rsidP="00A8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6"/>
    <w:multiLevelType w:val="hybridMultilevel"/>
    <w:tmpl w:val="F5380960"/>
    <w:lvl w:ilvl="0" w:tplc="F586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1F2"/>
    <w:multiLevelType w:val="hybridMultilevel"/>
    <w:tmpl w:val="2B70D506"/>
    <w:lvl w:ilvl="0" w:tplc="31AC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707B"/>
    <w:multiLevelType w:val="hybridMultilevel"/>
    <w:tmpl w:val="EC34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869FD"/>
    <w:multiLevelType w:val="hybridMultilevel"/>
    <w:tmpl w:val="B088F9DA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B54C3"/>
    <w:multiLevelType w:val="hybridMultilevel"/>
    <w:tmpl w:val="3FF61AA0"/>
    <w:lvl w:ilvl="0" w:tplc="E9E8F3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341B35"/>
    <w:multiLevelType w:val="hybridMultilevel"/>
    <w:tmpl w:val="074E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3EC"/>
    <w:multiLevelType w:val="hybridMultilevel"/>
    <w:tmpl w:val="D77C3F2E"/>
    <w:lvl w:ilvl="0" w:tplc="D7B01F3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85942F2"/>
    <w:multiLevelType w:val="hybridMultilevel"/>
    <w:tmpl w:val="93FA4F12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19DB0F52"/>
    <w:multiLevelType w:val="hybridMultilevel"/>
    <w:tmpl w:val="428EB5EC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F153D3"/>
    <w:multiLevelType w:val="hybridMultilevel"/>
    <w:tmpl w:val="2BBE648A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7EC0"/>
    <w:multiLevelType w:val="hybridMultilevel"/>
    <w:tmpl w:val="B9381BD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95A32"/>
    <w:multiLevelType w:val="hybridMultilevel"/>
    <w:tmpl w:val="C9F06F54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1EF83946"/>
    <w:multiLevelType w:val="hybridMultilevel"/>
    <w:tmpl w:val="B37E9446"/>
    <w:lvl w:ilvl="0" w:tplc="A6582A4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1125E03"/>
    <w:multiLevelType w:val="hybridMultilevel"/>
    <w:tmpl w:val="8E4A3318"/>
    <w:lvl w:ilvl="0" w:tplc="15049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03347D"/>
    <w:multiLevelType w:val="hybridMultilevel"/>
    <w:tmpl w:val="3E9AF034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2B883B7E"/>
    <w:multiLevelType w:val="hybridMultilevel"/>
    <w:tmpl w:val="27E498FA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ED132A7"/>
    <w:multiLevelType w:val="hybridMultilevel"/>
    <w:tmpl w:val="B7384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164FC2"/>
    <w:multiLevelType w:val="hybridMultilevel"/>
    <w:tmpl w:val="D95A077E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4021EE"/>
    <w:multiLevelType w:val="hybridMultilevel"/>
    <w:tmpl w:val="6E201D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24AA9"/>
    <w:multiLevelType w:val="hybridMultilevel"/>
    <w:tmpl w:val="D0EA5AC4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6B0B95"/>
    <w:multiLevelType w:val="hybridMultilevel"/>
    <w:tmpl w:val="BEDA31C2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39D02A34"/>
    <w:multiLevelType w:val="hybridMultilevel"/>
    <w:tmpl w:val="26526FDA"/>
    <w:lvl w:ilvl="0" w:tplc="FB8CF434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3762"/>
    <w:multiLevelType w:val="hybridMultilevel"/>
    <w:tmpl w:val="A8AEB98C"/>
    <w:lvl w:ilvl="0" w:tplc="80C0C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A92C76"/>
    <w:multiLevelType w:val="hybridMultilevel"/>
    <w:tmpl w:val="BAA4A45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01B57"/>
    <w:multiLevelType w:val="hybridMultilevel"/>
    <w:tmpl w:val="3E221668"/>
    <w:lvl w:ilvl="0" w:tplc="67F0C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15467"/>
    <w:multiLevelType w:val="hybridMultilevel"/>
    <w:tmpl w:val="CFF44A6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36F7B"/>
    <w:multiLevelType w:val="hybridMultilevel"/>
    <w:tmpl w:val="FD10EB8A"/>
    <w:lvl w:ilvl="0" w:tplc="AA0C42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3D63"/>
    <w:multiLevelType w:val="hybridMultilevel"/>
    <w:tmpl w:val="BA3E7912"/>
    <w:lvl w:ilvl="0" w:tplc="8B18AE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587D7700"/>
    <w:multiLevelType w:val="hybridMultilevel"/>
    <w:tmpl w:val="09CC1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711054"/>
    <w:multiLevelType w:val="hybridMultilevel"/>
    <w:tmpl w:val="F4701E70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5E177404"/>
    <w:multiLevelType w:val="hybridMultilevel"/>
    <w:tmpl w:val="335EE3F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32B95"/>
    <w:multiLevelType w:val="hybridMultilevel"/>
    <w:tmpl w:val="8020BC46"/>
    <w:lvl w:ilvl="0" w:tplc="8EFCD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9E1A6D"/>
    <w:multiLevelType w:val="hybridMultilevel"/>
    <w:tmpl w:val="DB4C9F08"/>
    <w:lvl w:ilvl="0" w:tplc="01BE0D76">
      <w:start w:val="5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491CAA"/>
    <w:multiLevelType w:val="hybridMultilevel"/>
    <w:tmpl w:val="74FC612C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64C51C49"/>
    <w:multiLevelType w:val="hybridMultilevel"/>
    <w:tmpl w:val="FD9E4AF2"/>
    <w:lvl w:ilvl="0" w:tplc="60D0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3930"/>
    <w:multiLevelType w:val="hybridMultilevel"/>
    <w:tmpl w:val="AA96AA0A"/>
    <w:lvl w:ilvl="0" w:tplc="B5A06D0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6AF638EA"/>
    <w:multiLevelType w:val="hybridMultilevel"/>
    <w:tmpl w:val="8E863846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00152B"/>
    <w:multiLevelType w:val="hybridMultilevel"/>
    <w:tmpl w:val="6C42A1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513D1"/>
    <w:multiLevelType w:val="hybridMultilevel"/>
    <w:tmpl w:val="C54226A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10E0A"/>
    <w:multiLevelType w:val="hybridMultilevel"/>
    <w:tmpl w:val="1804A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83BDF"/>
    <w:multiLevelType w:val="hybridMultilevel"/>
    <w:tmpl w:val="34B42C8A"/>
    <w:lvl w:ilvl="0" w:tplc="CD885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EC1109E"/>
    <w:multiLevelType w:val="hybridMultilevel"/>
    <w:tmpl w:val="5ED6AE7A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3"/>
  </w:num>
  <w:num w:numId="5">
    <w:abstractNumId w:val="36"/>
  </w:num>
  <w:num w:numId="6">
    <w:abstractNumId w:val="17"/>
  </w:num>
  <w:num w:numId="7">
    <w:abstractNumId w:val="19"/>
  </w:num>
  <w:num w:numId="8">
    <w:abstractNumId w:val="13"/>
  </w:num>
  <w:num w:numId="9">
    <w:abstractNumId w:val="4"/>
  </w:num>
  <w:num w:numId="10">
    <w:abstractNumId w:val="28"/>
  </w:num>
  <w:num w:numId="11">
    <w:abstractNumId w:val="26"/>
  </w:num>
  <w:num w:numId="12">
    <w:abstractNumId w:val="41"/>
  </w:num>
  <w:num w:numId="13">
    <w:abstractNumId w:val="15"/>
  </w:num>
  <w:num w:numId="14">
    <w:abstractNumId w:val="34"/>
  </w:num>
  <w:num w:numId="15">
    <w:abstractNumId w:val="21"/>
  </w:num>
  <w:num w:numId="16">
    <w:abstractNumId w:val="1"/>
  </w:num>
  <w:num w:numId="17">
    <w:abstractNumId w:val="38"/>
  </w:num>
  <w:num w:numId="18">
    <w:abstractNumId w:val="0"/>
  </w:num>
  <w:num w:numId="19">
    <w:abstractNumId w:val="23"/>
  </w:num>
  <w:num w:numId="20">
    <w:abstractNumId w:val="30"/>
  </w:num>
  <w:num w:numId="21">
    <w:abstractNumId w:val="18"/>
  </w:num>
  <w:num w:numId="22">
    <w:abstractNumId w:val="25"/>
  </w:num>
  <w:num w:numId="23">
    <w:abstractNumId w:val="10"/>
  </w:num>
  <w:num w:numId="24">
    <w:abstractNumId w:val="22"/>
  </w:num>
  <w:num w:numId="25">
    <w:abstractNumId w:val="35"/>
  </w:num>
  <w:num w:numId="26">
    <w:abstractNumId w:val="12"/>
  </w:num>
  <w:num w:numId="27">
    <w:abstractNumId w:val="27"/>
  </w:num>
  <w:num w:numId="28">
    <w:abstractNumId w:val="6"/>
  </w:num>
  <w:num w:numId="29">
    <w:abstractNumId w:val="32"/>
  </w:num>
  <w:num w:numId="30">
    <w:abstractNumId w:val="20"/>
  </w:num>
  <w:num w:numId="31">
    <w:abstractNumId w:val="7"/>
  </w:num>
  <w:num w:numId="32">
    <w:abstractNumId w:val="14"/>
  </w:num>
  <w:num w:numId="33">
    <w:abstractNumId w:val="33"/>
  </w:num>
  <w:num w:numId="34">
    <w:abstractNumId w:val="11"/>
  </w:num>
  <w:num w:numId="35">
    <w:abstractNumId w:val="29"/>
  </w:num>
  <w:num w:numId="36">
    <w:abstractNumId w:val="31"/>
  </w:num>
  <w:num w:numId="37">
    <w:abstractNumId w:val="40"/>
  </w:num>
  <w:num w:numId="38">
    <w:abstractNumId w:val="5"/>
  </w:num>
  <w:num w:numId="39">
    <w:abstractNumId w:val="24"/>
  </w:num>
  <w:num w:numId="40">
    <w:abstractNumId w:val="39"/>
  </w:num>
  <w:num w:numId="41">
    <w:abstractNumId w:val="3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0"/>
    <w:rsid w:val="00022DCB"/>
    <w:rsid w:val="0003071F"/>
    <w:rsid w:val="00034D77"/>
    <w:rsid w:val="000412AE"/>
    <w:rsid w:val="00074457"/>
    <w:rsid w:val="00083838"/>
    <w:rsid w:val="000B0FF8"/>
    <w:rsid w:val="000E3F80"/>
    <w:rsid w:val="000F7C10"/>
    <w:rsid w:val="0011323C"/>
    <w:rsid w:val="00113A2A"/>
    <w:rsid w:val="00147863"/>
    <w:rsid w:val="0015061A"/>
    <w:rsid w:val="001755C0"/>
    <w:rsid w:val="00194EE9"/>
    <w:rsid w:val="001F525C"/>
    <w:rsid w:val="00200FBF"/>
    <w:rsid w:val="002253A1"/>
    <w:rsid w:val="002536D1"/>
    <w:rsid w:val="002855F1"/>
    <w:rsid w:val="00320598"/>
    <w:rsid w:val="0032580F"/>
    <w:rsid w:val="00336F80"/>
    <w:rsid w:val="0036172F"/>
    <w:rsid w:val="003750E4"/>
    <w:rsid w:val="003A7317"/>
    <w:rsid w:val="003D5740"/>
    <w:rsid w:val="003D6191"/>
    <w:rsid w:val="003E0B91"/>
    <w:rsid w:val="003F3F01"/>
    <w:rsid w:val="00422569"/>
    <w:rsid w:val="0042335D"/>
    <w:rsid w:val="00425283"/>
    <w:rsid w:val="0042651E"/>
    <w:rsid w:val="004666C0"/>
    <w:rsid w:val="004E2559"/>
    <w:rsid w:val="004E3886"/>
    <w:rsid w:val="004F636E"/>
    <w:rsid w:val="00524E9D"/>
    <w:rsid w:val="00561769"/>
    <w:rsid w:val="00577AC6"/>
    <w:rsid w:val="005826A3"/>
    <w:rsid w:val="005858D8"/>
    <w:rsid w:val="0059448F"/>
    <w:rsid w:val="00605AF9"/>
    <w:rsid w:val="00637083"/>
    <w:rsid w:val="006402DF"/>
    <w:rsid w:val="00675D04"/>
    <w:rsid w:val="00690A2B"/>
    <w:rsid w:val="00694E4F"/>
    <w:rsid w:val="006B2042"/>
    <w:rsid w:val="006D507E"/>
    <w:rsid w:val="006D65DE"/>
    <w:rsid w:val="006E6313"/>
    <w:rsid w:val="006E67F0"/>
    <w:rsid w:val="00702D2F"/>
    <w:rsid w:val="00710436"/>
    <w:rsid w:val="0076621C"/>
    <w:rsid w:val="00775912"/>
    <w:rsid w:val="007878E6"/>
    <w:rsid w:val="007A5300"/>
    <w:rsid w:val="007B6B4A"/>
    <w:rsid w:val="007C7D3C"/>
    <w:rsid w:val="007D1ECD"/>
    <w:rsid w:val="007E333C"/>
    <w:rsid w:val="007F0F4F"/>
    <w:rsid w:val="00812B7C"/>
    <w:rsid w:val="008852E2"/>
    <w:rsid w:val="008E4B17"/>
    <w:rsid w:val="008E6480"/>
    <w:rsid w:val="008F1B79"/>
    <w:rsid w:val="00915A2B"/>
    <w:rsid w:val="00942271"/>
    <w:rsid w:val="009704BA"/>
    <w:rsid w:val="009745F0"/>
    <w:rsid w:val="00993053"/>
    <w:rsid w:val="009937E4"/>
    <w:rsid w:val="009B532A"/>
    <w:rsid w:val="009C420E"/>
    <w:rsid w:val="009C7F80"/>
    <w:rsid w:val="009E1A44"/>
    <w:rsid w:val="00A34C88"/>
    <w:rsid w:val="00A43A5B"/>
    <w:rsid w:val="00A45930"/>
    <w:rsid w:val="00A877FE"/>
    <w:rsid w:val="00AC47E4"/>
    <w:rsid w:val="00AD23CE"/>
    <w:rsid w:val="00AD39C6"/>
    <w:rsid w:val="00AE0145"/>
    <w:rsid w:val="00B0125A"/>
    <w:rsid w:val="00B266E8"/>
    <w:rsid w:val="00B81B7F"/>
    <w:rsid w:val="00B85A73"/>
    <w:rsid w:val="00B96783"/>
    <w:rsid w:val="00BA6953"/>
    <w:rsid w:val="00BC4681"/>
    <w:rsid w:val="00C07BD3"/>
    <w:rsid w:val="00C15853"/>
    <w:rsid w:val="00C2029B"/>
    <w:rsid w:val="00C25048"/>
    <w:rsid w:val="00C82892"/>
    <w:rsid w:val="00C85FA6"/>
    <w:rsid w:val="00D01D14"/>
    <w:rsid w:val="00D36CE8"/>
    <w:rsid w:val="00D9650A"/>
    <w:rsid w:val="00DB453E"/>
    <w:rsid w:val="00DB4933"/>
    <w:rsid w:val="00DD3BBC"/>
    <w:rsid w:val="00E01DC3"/>
    <w:rsid w:val="00E10C4E"/>
    <w:rsid w:val="00E1664D"/>
    <w:rsid w:val="00E26546"/>
    <w:rsid w:val="00E4365F"/>
    <w:rsid w:val="00E463B0"/>
    <w:rsid w:val="00E805AC"/>
    <w:rsid w:val="00EA70EC"/>
    <w:rsid w:val="00EE45C3"/>
    <w:rsid w:val="00F23516"/>
    <w:rsid w:val="00F4084D"/>
    <w:rsid w:val="00F66444"/>
    <w:rsid w:val="00F67A27"/>
    <w:rsid w:val="00F948FD"/>
    <w:rsid w:val="00FA246A"/>
    <w:rsid w:val="00FA2EA4"/>
    <w:rsid w:val="00FC3924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537B0C"/>
  <w15:chartTrackingRefBased/>
  <w15:docId w15:val="{89C68D0E-9BC8-4E03-BE0C-827A6E7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E4B1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5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0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EE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74457"/>
    <w:pPr>
      <w:ind w:leftChars="200" w:left="480"/>
    </w:pPr>
  </w:style>
  <w:style w:type="character" w:styleId="a6">
    <w:name w:val="Hyperlink"/>
    <w:basedOn w:val="a0"/>
    <w:uiPriority w:val="99"/>
    <w:unhideWhenUsed/>
    <w:rsid w:val="002253A1"/>
    <w:rPr>
      <w:color w:val="0000FF"/>
      <w:u w:val="single"/>
    </w:rPr>
  </w:style>
  <w:style w:type="character" w:styleId="a7">
    <w:name w:val="Strong"/>
    <w:basedOn w:val="a0"/>
    <w:uiPriority w:val="22"/>
    <w:qFormat/>
    <w:rsid w:val="00BC4681"/>
    <w:rPr>
      <w:b/>
      <w:bCs/>
    </w:rPr>
  </w:style>
  <w:style w:type="character" w:customStyle="1" w:styleId="10">
    <w:name w:val="標題 1 字元"/>
    <w:basedOn w:val="a0"/>
    <w:link w:val="1"/>
    <w:uiPriority w:val="9"/>
    <w:rsid w:val="008E4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a0"/>
    <w:rsid w:val="008E4B17"/>
  </w:style>
  <w:style w:type="character" w:customStyle="1" w:styleId="passage-display-version">
    <w:name w:val="passage-display-version"/>
    <w:basedOn w:val="a0"/>
    <w:rsid w:val="008E4B17"/>
  </w:style>
  <w:style w:type="paragraph" w:customStyle="1" w:styleId="verse">
    <w:name w:val="verse"/>
    <w:basedOn w:val="a"/>
    <w:rsid w:val="008E4B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ext">
    <w:name w:val="text"/>
    <w:basedOn w:val="a0"/>
    <w:rsid w:val="008E4B17"/>
  </w:style>
  <w:style w:type="paragraph" w:styleId="a8">
    <w:name w:val="header"/>
    <w:basedOn w:val="a"/>
    <w:link w:val="a9"/>
    <w:uiPriority w:val="99"/>
    <w:unhideWhenUsed/>
    <w:rsid w:val="00A8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877F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8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877FE"/>
    <w:rPr>
      <w:sz w:val="20"/>
      <w:szCs w:val="20"/>
    </w:rPr>
  </w:style>
  <w:style w:type="paragraph" w:customStyle="1" w:styleId="11">
    <w:name w:val="樣式1"/>
    <w:basedOn w:val="a"/>
    <w:rsid w:val="0076621C"/>
    <w:pPr>
      <w:adjustRightInd w:val="0"/>
      <w:spacing w:line="240" w:lineRule="atLeast"/>
      <w:ind w:left="1260" w:hanging="720"/>
      <w:jc w:val="both"/>
      <w:textAlignment w:val="baseline"/>
    </w:pPr>
    <w:rPr>
      <w:rFonts w:ascii="Times New Roman" w:eastAsia="新細明體" w:hAnsi="Times New Roman" w:cs="Times New Roman"/>
      <w:kern w:val="28"/>
      <w:sz w:val="28"/>
      <w:szCs w:val="20"/>
      <w:lang w:val="en-GB"/>
    </w:rPr>
  </w:style>
  <w:style w:type="paragraph" w:styleId="Web">
    <w:name w:val="Normal (Web)"/>
    <w:basedOn w:val="a"/>
    <w:uiPriority w:val="99"/>
    <w:semiHidden/>
    <w:unhideWhenUsed/>
    <w:rsid w:val="001755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D574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uiPriority w:val="20"/>
    <w:qFormat/>
    <w:rsid w:val="00F67A27"/>
    <w:rPr>
      <w:i/>
      <w:iCs/>
    </w:rPr>
  </w:style>
  <w:style w:type="character" w:customStyle="1" w:styleId="20">
    <w:name w:val="標題 2 字元"/>
    <w:basedOn w:val="a0"/>
    <w:link w:val="2"/>
    <w:uiPriority w:val="9"/>
    <w:rsid w:val="00B85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9black">
    <w:name w:val="f9black"/>
    <w:basedOn w:val="a0"/>
    <w:rsid w:val="006402DF"/>
  </w:style>
  <w:style w:type="paragraph" w:styleId="af">
    <w:name w:val="No Spacing"/>
    <w:uiPriority w:val="1"/>
    <w:qFormat/>
    <w:rsid w:val="002536D1"/>
    <w:pPr>
      <w:widowControl w:val="0"/>
    </w:pPr>
  </w:style>
  <w:style w:type="character" w:customStyle="1" w:styleId="UnresolvedMention1">
    <w:name w:val="Unresolved Mention1"/>
    <w:basedOn w:val="a0"/>
    <w:uiPriority w:val="99"/>
    <w:semiHidden/>
    <w:unhideWhenUsed/>
    <w:rsid w:val="002536D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536D1"/>
    <w:rPr>
      <w:color w:val="954F72" w:themeColor="followedHyperlink"/>
      <w:u w:val="single"/>
    </w:rPr>
  </w:style>
  <w:style w:type="character" w:customStyle="1" w:styleId="a5">
    <w:name w:val="清單段落 字元"/>
    <w:basedOn w:val="a0"/>
    <w:link w:val="a4"/>
    <w:uiPriority w:val="34"/>
    <w:rsid w:val="006D65DE"/>
  </w:style>
  <w:style w:type="character" w:customStyle="1" w:styleId="30">
    <w:name w:val="標題 3 字元"/>
    <w:basedOn w:val="a0"/>
    <w:link w:val="3"/>
    <w:uiPriority w:val="9"/>
    <w:rsid w:val="0003071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af1">
    <w:name w:val="annotation reference"/>
    <w:basedOn w:val="a0"/>
    <w:uiPriority w:val="99"/>
    <w:semiHidden/>
    <w:unhideWhenUsed/>
    <w:rsid w:val="009704B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04BA"/>
    <w:rPr>
      <w:sz w:val="20"/>
      <w:szCs w:val="20"/>
    </w:rPr>
  </w:style>
  <w:style w:type="character" w:customStyle="1" w:styleId="af3">
    <w:name w:val="註解文字 字元"/>
    <w:basedOn w:val="a0"/>
    <w:link w:val="af2"/>
    <w:uiPriority w:val="99"/>
    <w:semiHidden/>
    <w:rsid w:val="009704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04B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704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07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6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3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7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thk.hk/rthk/ch/component/k2/1505713-20200130.htm?archive_date=2020-01-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hkej.com/multimedia/view/id/2363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b.gov.hk/attachment/tc/curriculum-development/kla/pshe/references-and-resources/ethics-and-religious-studies/bioethics_chin_ve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s.mingpao.com/pns/%E8%A6%81%E8%81%9E/article/20200129/s00001/1580236184702/%E6%93%8D%E6%99%AE%E9%80%9A%E8%A9%B1%E7%97%85%E4%BA%BA-%E8%BA%BA%E5%9C%B0%E6%8B%92%E9%9A%94%E9%9B%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b.gov.hk/attachment/tc/curriculum-development/kla/pshe/references-and-resources/ethics-and-religious-studies/bioethics_chin_v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669B-BD4E-43BA-9830-F73DCAD7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cp:lastPrinted>2020-02-05T06:02:00Z</cp:lastPrinted>
  <dcterms:created xsi:type="dcterms:W3CDTF">2020-03-06T07:43:00Z</dcterms:created>
  <dcterms:modified xsi:type="dcterms:W3CDTF">2020-03-06T07:43:00Z</dcterms:modified>
</cp:coreProperties>
</file>